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6AE" w:rsidRDefault="00BC39C3">
      <w:pPr>
        <w:autoSpaceDE w:val="0"/>
        <w:jc w:val="center"/>
      </w:pPr>
      <w:r>
        <w:rPr>
          <w:b/>
          <w:sz w:val="28"/>
          <w:szCs w:val="28"/>
        </w:rPr>
        <w:t>Муниципальное бюджетное учреждение</w:t>
      </w:r>
    </w:p>
    <w:p w:rsidR="003106AE" w:rsidRDefault="00BC39C3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дополнительного образования</w:t>
      </w:r>
    </w:p>
    <w:p w:rsidR="003106AE" w:rsidRDefault="00BC39C3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«Захаровская детская школа искусств»</w:t>
      </w:r>
    </w:p>
    <w:p w:rsidR="003106AE" w:rsidRDefault="00BC39C3" w:rsidP="00166EDB">
      <w:pPr>
        <w:autoSpaceDE w:val="0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Захаровского муниципального округа </w:t>
      </w:r>
      <w:r w:rsidR="00166EDB">
        <w:rPr>
          <w:b/>
          <w:sz w:val="28"/>
        </w:rPr>
        <w:t>Р</w:t>
      </w:r>
      <w:r>
        <w:rPr>
          <w:b/>
          <w:sz w:val="28"/>
        </w:rPr>
        <w:t>язанской области</w:t>
      </w:r>
    </w:p>
    <w:p w:rsidR="003106AE" w:rsidRDefault="003106AE">
      <w:pPr>
        <w:autoSpaceDE w:val="0"/>
        <w:spacing w:line="360" w:lineRule="auto"/>
        <w:rPr>
          <w:b/>
          <w:sz w:val="28"/>
          <w:szCs w:val="28"/>
        </w:rPr>
      </w:pPr>
    </w:p>
    <w:p w:rsidR="003106AE" w:rsidRDefault="003106AE">
      <w:pPr>
        <w:autoSpaceDE w:val="0"/>
        <w:spacing w:line="360" w:lineRule="auto"/>
        <w:rPr>
          <w:b/>
          <w:sz w:val="28"/>
          <w:szCs w:val="28"/>
        </w:rPr>
      </w:pPr>
    </w:p>
    <w:p w:rsidR="003106AE" w:rsidRDefault="003106AE">
      <w:pPr>
        <w:autoSpaceDE w:val="0"/>
        <w:spacing w:line="360" w:lineRule="auto"/>
        <w:jc w:val="center"/>
        <w:rPr>
          <w:b/>
          <w:bCs/>
          <w:sz w:val="28"/>
          <w:szCs w:val="28"/>
        </w:rPr>
      </w:pPr>
    </w:p>
    <w:p w:rsidR="003106AE" w:rsidRDefault="003106AE">
      <w:pPr>
        <w:autoSpaceDE w:val="0"/>
        <w:spacing w:line="360" w:lineRule="auto"/>
        <w:jc w:val="center"/>
        <w:rPr>
          <w:b/>
          <w:bCs/>
          <w:sz w:val="28"/>
          <w:szCs w:val="28"/>
        </w:rPr>
      </w:pPr>
    </w:p>
    <w:p w:rsidR="003106AE" w:rsidRDefault="003106AE">
      <w:pPr>
        <w:autoSpaceDE w:val="0"/>
        <w:spacing w:line="360" w:lineRule="auto"/>
        <w:jc w:val="center"/>
        <w:rPr>
          <w:b/>
          <w:bCs/>
          <w:sz w:val="28"/>
          <w:szCs w:val="28"/>
        </w:rPr>
      </w:pPr>
    </w:p>
    <w:p w:rsidR="003106AE" w:rsidRDefault="00BC39C3">
      <w:pPr>
        <w:autoSpaceDE w:val="0"/>
        <w:spacing w:line="360" w:lineRule="auto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Дополнительная предпрофессиональная </w:t>
      </w:r>
    </w:p>
    <w:p w:rsidR="003106AE" w:rsidRDefault="00BC39C3">
      <w:pPr>
        <w:autoSpaceDE w:val="0"/>
        <w:spacing w:line="360" w:lineRule="auto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программа в области музыкального искусства</w:t>
      </w:r>
    </w:p>
    <w:p w:rsidR="003106AE" w:rsidRDefault="00BC39C3">
      <w:pPr>
        <w:autoSpaceDE w:val="0"/>
        <w:spacing w:line="360" w:lineRule="auto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ПО.01. «Струнные инструменты»</w:t>
      </w:r>
    </w:p>
    <w:p w:rsidR="003106AE" w:rsidRDefault="00BC39C3">
      <w:pPr>
        <w:autoSpaceDE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Нормативный срок освоения программы 8 (9) лет</w:t>
      </w:r>
    </w:p>
    <w:p w:rsidR="003106AE" w:rsidRDefault="003106AE">
      <w:pPr>
        <w:autoSpaceDE w:val="0"/>
        <w:spacing w:line="360" w:lineRule="auto"/>
        <w:jc w:val="center"/>
        <w:rPr>
          <w:b/>
          <w:bCs/>
          <w:sz w:val="28"/>
          <w:szCs w:val="28"/>
        </w:rPr>
      </w:pPr>
    </w:p>
    <w:p w:rsidR="003106AE" w:rsidRDefault="003106AE">
      <w:pPr>
        <w:autoSpaceDE w:val="0"/>
        <w:spacing w:line="360" w:lineRule="auto"/>
        <w:jc w:val="right"/>
        <w:rPr>
          <w:b/>
          <w:bCs/>
          <w:sz w:val="28"/>
          <w:szCs w:val="28"/>
        </w:rPr>
      </w:pPr>
    </w:p>
    <w:p w:rsidR="003106AE" w:rsidRDefault="003106AE">
      <w:pPr>
        <w:autoSpaceDE w:val="0"/>
        <w:spacing w:line="360" w:lineRule="auto"/>
        <w:jc w:val="center"/>
        <w:rPr>
          <w:b/>
          <w:sz w:val="28"/>
          <w:szCs w:val="28"/>
        </w:rPr>
      </w:pPr>
    </w:p>
    <w:tbl>
      <w:tblPr>
        <w:tblW w:w="5211" w:type="dxa"/>
        <w:tblLayout w:type="fixed"/>
        <w:tblLook w:val="04A0" w:firstRow="1" w:lastRow="0" w:firstColumn="1" w:lastColumn="0" w:noHBand="0" w:noVBand="1"/>
      </w:tblPr>
      <w:tblGrid>
        <w:gridCol w:w="5211"/>
      </w:tblGrid>
      <w:tr w:rsidR="003106AE">
        <w:tc>
          <w:tcPr>
            <w:tcW w:w="5211" w:type="dxa"/>
          </w:tcPr>
          <w:p w:rsidR="003106AE" w:rsidRDefault="00BC39C3">
            <w:pPr>
              <w:spacing w:line="360" w:lineRule="auto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Утверждена</w:t>
            </w:r>
            <w:proofErr w:type="gramEnd"/>
            <w:r>
              <w:rPr>
                <w:sz w:val="28"/>
                <w:szCs w:val="28"/>
              </w:rPr>
              <w:t xml:space="preserve"> приказом № 20«а»</w:t>
            </w:r>
          </w:p>
          <w:p w:rsidR="003106AE" w:rsidRDefault="0069299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  <w:r w:rsidR="00BC39C3">
              <w:rPr>
                <w:sz w:val="28"/>
                <w:szCs w:val="28"/>
              </w:rPr>
              <w:t>03» июня 20</w:t>
            </w:r>
            <w:r w:rsidR="00BC39C3">
              <w:rPr>
                <w:sz w:val="28"/>
                <w:szCs w:val="28"/>
                <w:u w:val="single"/>
              </w:rPr>
              <w:t>26</w:t>
            </w:r>
            <w:r w:rsidR="00BC39C3">
              <w:rPr>
                <w:sz w:val="28"/>
                <w:szCs w:val="28"/>
              </w:rPr>
              <w:t>г.</w:t>
            </w:r>
          </w:p>
          <w:p w:rsidR="003106AE" w:rsidRDefault="00BC39C3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МБУДО «Захаровская ДШИ»</w:t>
            </w:r>
          </w:p>
          <w:p w:rsidR="003106AE" w:rsidRDefault="00BC39C3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 [Г.И.</w:t>
            </w:r>
            <w:r w:rsidR="00166ED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Сазонова]</w:t>
            </w:r>
          </w:p>
          <w:p w:rsidR="003106AE" w:rsidRDefault="003106AE">
            <w:pPr>
              <w:spacing w:line="360" w:lineRule="auto"/>
              <w:rPr>
                <w:sz w:val="28"/>
                <w:szCs w:val="28"/>
              </w:rPr>
            </w:pPr>
          </w:p>
          <w:p w:rsidR="003106AE" w:rsidRDefault="003106AE">
            <w:pPr>
              <w:spacing w:line="360" w:lineRule="auto"/>
              <w:rPr>
                <w:sz w:val="28"/>
                <w:szCs w:val="28"/>
              </w:rPr>
            </w:pPr>
          </w:p>
          <w:p w:rsidR="003106AE" w:rsidRDefault="003106AE">
            <w:pPr>
              <w:spacing w:line="360" w:lineRule="auto"/>
              <w:rPr>
                <w:sz w:val="28"/>
                <w:szCs w:val="28"/>
              </w:rPr>
            </w:pPr>
          </w:p>
          <w:p w:rsidR="003106AE" w:rsidRDefault="003106AE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3106AE" w:rsidRDefault="00BC39C3">
      <w:pPr>
        <w:pStyle w:val="ae"/>
        <w:jc w:val="center"/>
      </w:pPr>
      <w:r>
        <w:rPr>
          <w:rStyle w:val="FontStyle16"/>
          <w:rFonts w:eastAsia="Calibri"/>
          <w:sz w:val="28"/>
          <w:szCs w:val="28"/>
        </w:rPr>
        <w:t>с. Захарово</w:t>
      </w:r>
    </w:p>
    <w:p w:rsidR="003106AE" w:rsidRDefault="00BC39C3">
      <w:pPr>
        <w:pStyle w:val="ae"/>
        <w:jc w:val="center"/>
        <w:rPr>
          <w:rStyle w:val="FontStyle16"/>
          <w:rFonts w:eastAsia="Calibri"/>
          <w:sz w:val="28"/>
          <w:szCs w:val="28"/>
          <w:lang w:val="en-US"/>
        </w:rPr>
        <w:sectPr w:rsidR="003106AE">
          <w:footerReference w:type="default" r:id="rId8"/>
          <w:pgSz w:w="11906" w:h="16838"/>
          <w:pgMar w:top="851" w:right="1134" w:bottom="851" w:left="1134" w:header="0" w:footer="709" w:gutter="0"/>
          <w:cols w:space="1350"/>
          <w:formProt w:val="0"/>
          <w:docGrid w:linePitch="360"/>
        </w:sectPr>
      </w:pPr>
      <w:r>
        <w:rPr>
          <w:rStyle w:val="FontStyle16"/>
          <w:rFonts w:eastAsia="Calibri"/>
          <w:sz w:val="28"/>
          <w:szCs w:val="28"/>
        </w:rPr>
        <w:t>2026</w:t>
      </w:r>
    </w:p>
    <w:p w:rsidR="003106AE" w:rsidRDefault="003106AE">
      <w:pPr>
        <w:pStyle w:val="13"/>
        <w:shd w:val="clear" w:color="auto" w:fill="FFFFFF"/>
        <w:rPr>
          <w:rStyle w:val="FontStyle16"/>
          <w:rFonts w:eastAsia="Calibri"/>
          <w:spacing w:val="4"/>
          <w:lang w:val="en-US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3106AE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6AE" w:rsidRDefault="00BC39C3">
            <w:pPr>
              <w:spacing w:line="360" w:lineRule="auto"/>
            </w:pPr>
            <w:r>
              <w:t>Одобрено</w:t>
            </w:r>
          </w:p>
          <w:p w:rsidR="003106AE" w:rsidRDefault="00BC39C3">
            <w:pPr>
              <w:pStyle w:val="13"/>
              <w:shd w:val="clear" w:color="auto" w:fill="FFFFFF"/>
              <w:rPr>
                <w:spacing w:val="4"/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 xml:space="preserve">Педагогическим советом </w:t>
            </w:r>
            <w:r>
              <w:rPr>
                <w:b/>
                <w:sz w:val="24"/>
                <w:szCs w:val="24"/>
              </w:rPr>
              <w:t>МБУДО «Захаровская ДШИ»</w:t>
            </w:r>
          </w:p>
          <w:p w:rsidR="003106AE" w:rsidRDefault="00BC39C3">
            <w:pPr>
              <w:spacing w:line="360" w:lineRule="auto"/>
            </w:pPr>
            <w:r>
              <w:t>протокол № 3 от 03</w:t>
            </w:r>
            <w:r>
              <w:rPr>
                <w:lang w:val="en-US"/>
              </w:rPr>
              <w:t>.06.20</w:t>
            </w:r>
            <w:r>
              <w:t>26г</w:t>
            </w:r>
            <w:r>
              <w:rPr>
                <w:lang w:val="en-US"/>
              </w:rPr>
              <w:t>.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6AE" w:rsidRDefault="00BC39C3">
            <w:pPr>
              <w:spacing w:line="360" w:lineRule="auto"/>
              <w:jc w:val="right"/>
            </w:pPr>
            <w:r>
              <w:t>«Утверждаю»</w:t>
            </w:r>
          </w:p>
          <w:p w:rsidR="003106AE" w:rsidRDefault="00BC39C3">
            <w:pPr>
              <w:spacing w:line="360" w:lineRule="auto"/>
              <w:jc w:val="right"/>
            </w:pPr>
            <w:r>
              <w:t>Директор – Сазонова Г.И.</w:t>
            </w:r>
          </w:p>
          <w:p w:rsidR="003106AE" w:rsidRDefault="00BC39C3">
            <w:pPr>
              <w:jc w:val="right"/>
            </w:pPr>
            <w:r>
              <w:t xml:space="preserve">______________ </w:t>
            </w:r>
          </w:p>
          <w:p w:rsidR="003106AE" w:rsidRDefault="00BC39C3">
            <w:pPr>
              <w:jc w:val="right"/>
            </w:pPr>
            <w:r>
              <w:t>(подпись)</w:t>
            </w:r>
          </w:p>
          <w:p w:rsidR="003106AE" w:rsidRDefault="003106AE">
            <w:pPr>
              <w:jc w:val="right"/>
            </w:pPr>
          </w:p>
          <w:p w:rsidR="003106AE" w:rsidRDefault="00BC39C3">
            <w:pPr>
              <w:spacing w:line="360" w:lineRule="auto"/>
              <w:jc w:val="right"/>
            </w:pPr>
            <w:r>
              <w:t>03.06.2026г.</w:t>
            </w:r>
          </w:p>
        </w:tc>
      </w:tr>
    </w:tbl>
    <w:p w:rsidR="003106AE" w:rsidRDefault="00BC39C3">
      <w:pPr>
        <w:spacing w:line="360" w:lineRule="auto"/>
        <w:ind w:firstLine="708"/>
        <w:jc w:val="both"/>
      </w:pPr>
      <w:r>
        <w:t>Разработчи</w:t>
      </w:r>
      <w:proofErr w:type="gramStart"/>
      <w:r>
        <w:t>к(</w:t>
      </w:r>
      <w:proofErr w:type="gramEnd"/>
      <w:r>
        <w:t>и) – Сазонова Г.И., директор</w:t>
      </w:r>
    </w:p>
    <w:p w:rsidR="003106AE" w:rsidRDefault="00BC39C3">
      <w:pPr>
        <w:spacing w:line="360" w:lineRule="auto"/>
        <w:ind w:left="2124" w:firstLine="708"/>
        <w:jc w:val="both"/>
      </w:pPr>
      <w:r>
        <w:t>Голубкина С.Д., преподаватель</w:t>
      </w:r>
    </w:p>
    <w:p w:rsidR="003106AE" w:rsidRDefault="00BC39C3">
      <w:pPr>
        <w:spacing w:line="360" w:lineRule="auto"/>
        <w:ind w:left="2124" w:firstLine="708"/>
        <w:jc w:val="both"/>
      </w:pPr>
      <w:r>
        <w:t>Перфилова О.Ю., преподаватель</w:t>
      </w:r>
    </w:p>
    <w:p w:rsidR="003106AE" w:rsidRDefault="00BC39C3">
      <w:pPr>
        <w:spacing w:line="360" w:lineRule="auto"/>
        <w:ind w:left="2124" w:firstLine="708"/>
        <w:jc w:val="both"/>
      </w:pPr>
      <w:r>
        <w:t>Редина С.В., преподаватель</w:t>
      </w:r>
    </w:p>
    <w:p w:rsidR="003106AE" w:rsidRDefault="003106AE">
      <w:pPr>
        <w:spacing w:line="360" w:lineRule="auto"/>
        <w:ind w:firstLine="567"/>
        <w:jc w:val="both"/>
      </w:pPr>
    </w:p>
    <w:p w:rsidR="003106AE" w:rsidRDefault="003106AE">
      <w:pPr>
        <w:ind w:left="4956"/>
        <w:jc w:val="both"/>
        <w:sectPr w:rsidR="003106AE">
          <w:footerReference w:type="default" r:id="rId9"/>
          <w:footerReference w:type="first" r:id="rId10"/>
          <w:pgSz w:w="11906" w:h="16838"/>
          <w:pgMar w:top="851" w:right="1134" w:bottom="851" w:left="1134" w:header="0" w:footer="709" w:gutter="0"/>
          <w:cols w:space="1350"/>
          <w:formProt w:val="0"/>
          <w:docGrid w:linePitch="360"/>
        </w:sectPr>
      </w:pPr>
    </w:p>
    <w:p w:rsidR="003106AE" w:rsidRDefault="00BC39C3">
      <w:pPr>
        <w:autoSpaceDE w:val="0"/>
        <w:spacing w:line="360" w:lineRule="auto"/>
        <w:jc w:val="center"/>
        <w:rPr>
          <w:b/>
        </w:rPr>
      </w:pPr>
      <w:r>
        <w:rPr>
          <w:b/>
        </w:rPr>
        <w:lastRenderedPageBreak/>
        <w:t xml:space="preserve">Содержание </w:t>
      </w:r>
    </w:p>
    <w:p w:rsidR="003106AE" w:rsidRDefault="003106AE">
      <w:pPr>
        <w:autoSpaceDE w:val="0"/>
        <w:spacing w:line="360" w:lineRule="auto"/>
        <w:jc w:val="center"/>
        <w:rPr>
          <w:b/>
        </w:rPr>
      </w:pPr>
    </w:p>
    <w:p w:rsidR="003106AE" w:rsidRDefault="00BC39C3">
      <w:pPr>
        <w:autoSpaceDE w:val="0"/>
        <w:spacing w:line="360" w:lineRule="auto"/>
      </w:pPr>
      <w:proofErr w:type="gramStart"/>
      <w:r>
        <w:rPr>
          <w:lang w:val="en-US"/>
        </w:rPr>
        <w:t>I</w:t>
      </w:r>
      <w:r>
        <w:t>. Пояснительная записка.</w:t>
      </w:r>
      <w:proofErr w:type="gramEnd"/>
    </w:p>
    <w:p w:rsidR="003106AE" w:rsidRDefault="00BC39C3">
      <w:pPr>
        <w:autoSpaceDE w:val="0"/>
        <w:spacing w:line="360" w:lineRule="auto"/>
      </w:pPr>
      <w:r>
        <w:rPr>
          <w:lang w:val="en-US"/>
        </w:rPr>
        <w:t>II</w:t>
      </w:r>
      <w:r>
        <w:t xml:space="preserve">. Планируемые результаты освоения обучающимися </w:t>
      </w:r>
      <w:r>
        <w:rPr>
          <w:bCs/>
        </w:rPr>
        <w:t xml:space="preserve">дополнительной предпрофессиональной </w:t>
      </w:r>
      <w:r>
        <w:t>программы «Струнные инструменты».</w:t>
      </w:r>
    </w:p>
    <w:p w:rsidR="003106AE" w:rsidRDefault="00BC39C3">
      <w:pPr>
        <w:autoSpaceDE w:val="0"/>
        <w:spacing w:line="360" w:lineRule="auto"/>
      </w:pPr>
      <w:r>
        <w:rPr>
          <w:lang w:val="en-US"/>
        </w:rPr>
        <w:t>III</w:t>
      </w:r>
      <w:r>
        <w:t>. Учебные планы.</w:t>
      </w:r>
    </w:p>
    <w:p w:rsidR="003106AE" w:rsidRDefault="00BC39C3">
      <w:pPr>
        <w:autoSpaceDE w:val="0"/>
        <w:spacing w:line="360" w:lineRule="auto"/>
      </w:pPr>
      <w:r>
        <w:rPr>
          <w:lang w:val="en-US"/>
        </w:rPr>
        <w:t>IV</w:t>
      </w:r>
      <w:r>
        <w:t>. Программы учебных предметов</w:t>
      </w:r>
    </w:p>
    <w:p w:rsidR="003106AE" w:rsidRDefault="00BC39C3">
      <w:pPr>
        <w:autoSpaceDE w:val="0"/>
        <w:spacing w:line="360" w:lineRule="auto"/>
      </w:pPr>
      <w:r>
        <w:t>Специальность</w:t>
      </w:r>
    </w:p>
    <w:p w:rsidR="003106AE" w:rsidRDefault="00BC39C3">
      <w:pPr>
        <w:autoSpaceDE w:val="0"/>
        <w:spacing w:line="360" w:lineRule="auto"/>
      </w:pPr>
      <w:r>
        <w:t>Ансамбль</w:t>
      </w:r>
    </w:p>
    <w:p w:rsidR="003106AE" w:rsidRDefault="00BC39C3">
      <w:pPr>
        <w:autoSpaceDE w:val="0"/>
        <w:spacing w:line="360" w:lineRule="auto"/>
      </w:pPr>
      <w:r>
        <w:t>Фортепиано</w:t>
      </w:r>
    </w:p>
    <w:p w:rsidR="003106AE" w:rsidRDefault="00BC39C3">
      <w:pPr>
        <w:autoSpaceDE w:val="0"/>
        <w:spacing w:line="360" w:lineRule="auto"/>
      </w:pPr>
      <w:r>
        <w:t>Хоровой класс</w:t>
      </w:r>
    </w:p>
    <w:p w:rsidR="003106AE" w:rsidRDefault="00BC39C3">
      <w:pPr>
        <w:autoSpaceDE w:val="0"/>
        <w:spacing w:line="360" w:lineRule="auto"/>
      </w:pPr>
      <w:r>
        <w:t>Сольфеджио</w:t>
      </w:r>
    </w:p>
    <w:p w:rsidR="003106AE" w:rsidRDefault="00BC39C3">
      <w:pPr>
        <w:autoSpaceDE w:val="0"/>
        <w:spacing w:line="360" w:lineRule="auto"/>
      </w:pPr>
      <w:r>
        <w:t>Слушание музыки</w:t>
      </w:r>
    </w:p>
    <w:p w:rsidR="003106AE" w:rsidRDefault="00BC39C3">
      <w:pPr>
        <w:autoSpaceDE w:val="0"/>
        <w:spacing w:line="360" w:lineRule="auto"/>
        <w:rPr>
          <w:rStyle w:val="FontStyle16"/>
        </w:rPr>
      </w:pPr>
      <w:r>
        <w:t>Музыкальная литература (зарубежная, отечественная)</w:t>
      </w:r>
    </w:p>
    <w:p w:rsidR="003106AE" w:rsidRDefault="00BC39C3">
      <w:pPr>
        <w:autoSpaceDE w:val="0"/>
        <w:spacing w:line="360" w:lineRule="auto"/>
      </w:pPr>
      <w:proofErr w:type="gramStart"/>
      <w:r>
        <w:rPr>
          <w:lang w:val="en-US"/>
        </w:rPr>
        <w:t>V</w:t>
      </w:r>
      <w:r>
        <w:t>. Система и критерии оценок, используемые при проведении промежуточной и итоговой аттестации, результатов освоения обучающимися образовательной программы в области музыкального искусства «Струнные инструменты».</w:t>
      </w:r>
      <w:proofErr w:type="gramEnd"/>
    </w:p>
    <w:p w:rsidR="003106AE" w:rsidRDefault="00BC39C3">
      <w:pPr>
        <w:autoSpaceDE w:val="0"/>
        <w:spacing w:line="360" w:lineRule="auto"/>
      </w:pPr>
      <w:r>
        <w:rPr>
          <w:lang w:val="en-US"/>
        </w:rPr>
        <w:t>VI</w:t>
      </w:r>
      <w:r>
        <w:t>. Программа творческой, методической и культурно-просветительной деятельности школы.</w:t>
      </w:r>
    </w:p>
    <w:p w:rsidR="003106AE" w:rsidRDefault="00BC39C3">
      <w:pPr>
        <w:autoSpaceDE w:val="0"/>
        <w:spacing w:line="360" w:lineRule="auto"/>
      </w:pPr>
      <w:r>
        <w:rPr>
          <w:lang w:val="en-US"/>
        </w:rPr>
        <w:t>VII</w:t>
      </w:r>
      <w:r>
        <w:t>. Требования к условиям реализации программы «Струнные инструменты».</w:t>
      </w:r>
    </w:p>
    <w:p w:rsidR="003106AE" w:rsidRDefault="003106AE">
      <w:pPr>
        <w:pStyle w:val="ae"/>
        <w:jc w:val="center"/>
        <w:rPr>
          <w:rStyle w:val="FontStyle16"/>
          <w:rFonts w:eastAsia="Calibri"/>
        </w:rPr>
      </w:pPr>
    </w:p>
    <w:p w:rsidR="003106AE" w:rsidRDefault="003106AE">
      <w:pPr>
        <w:pStyle w:val="ae"/>
        <w:jc w:val="center"/>
        <w:rPr>
          <w:rStyle w:val="FontStyle16"/>
          <w:rFonts w:eastAsia="Calibri"/>
        </w:rPr>
      </w:pPr>
    </w:p>
    <w:p w:rsidR="003106AE" w:rsidRDefault="003106AE">
      <w:pPr>
        <w:pStyle w:val="ae"/>
        <w:jc w:val="center"/>
        <w:rPr>
          <w:rStyle w:val="FontStyle16"/>
          <w:rFonts w:eastAsia="Calibri"/>
        </w:rPr>
      </w:pPr>
    </w:p>
    <w:p w:rsidR="003106AE" w:rsidRDefault="003106AE">
      <w:pPr>
        <w:pStyle w:val="ae"/>
        <w:jc w:val="center"/>
        <w:rPr>
          <w:rStyle w:val="FontStyle16"/>
          <w:rFonts w:eastAsia="Calibri"/>
        </w:rPr>
      </w:pPr>
    </w:p>
    <w:p w:rsidR="003106AE" w:rsidRDefault="003106AE">
      <w:pPr>
        <w:pStyle w:val="ae"/>
        <w:jc w:val="center"/>
        <w:rPr>
          <w:rStyle w:val="FontStyle16"/>
          <w:rFonts w:eastAsia="Calibri"/>
        </w:rPr>
      </w:pPr>
    </w:p>
    <w:p w:rsidR="003106AE" w:rsidRDefault="003106AE">
      <w:pPr>
        <w:pStyle w:val="ae"/>
        <w:jc w:val="center"/>
        <w:rPr>
          <w:rStyle w:val="FontStyle16"/>
          <w:rFonts w:eastAsia="Calibri"/>
        </w:rPr>
      </w:pPr>
    </w:p>
    <w:p w:rsidR="003106AE" w:rsidRDefault="003106AE">
      <w:pPr>
        <w:pStyle w:val="ae"/>
        <w:jc w:val="center"/>
        <w:rPr>
          <w:rStyle w:val="FontStyle16"/>
          <w:rFonts w:eastAsia="Calibri"/>
        </w:rPr>
      </w:pPr>
    </w:p>
    <w:p w:rsidR="003106AE" w:rsidRDefault="003106AE">
      <w:pPr>
        <w:pStyle w:val="ae"/>
        <w:jc w:val="center"/>
        <w:rPr>
          <w:rStyle w:val="FontStyle16"/>
          <w:rFonts w:eastAsia="Calibri"/>
        </w:rPr>
      </w:pPr>
    </w:p>
    <w:p w:rsidR="003106AE" w:rsidRDefault="003106AE">
      <w:pPr>
        <w:pStyle w:val="ae"/>
        <w:jc w:val="center"/>
        <w:rPr>
          <w:rStyle w:val="FontStyle16"/>
          <w:rFonts w:eastAsia="Calibri"/>
        </w:rPr>
      </w:pPr>
    </w:p>
    <w:p w:rsidR="003106AE" w:rsidRDefault="003106AE">
      <w:pPr>
        <w:pStyle w:val="ae"/>
        <w:jc w:val="center"/>
        <w:rPr>
          <w:rStyle w:val="FontStyle16"/>
          <w:rFonts w:eastAsia="Calibri"/>
        </w:rPr>
      </w:pPr>
    </w:p>
    <w:p w:rsidR="003106AE" w:rsidRDefault="003106AE">
      <w:pPr>
        <w:pStyle w:val="ae"/>
        <w:jc w:val="center"/>
        <w:rPr>
          <w:rStyle w:val="FontStyle16"/>
          <w:rFonts w:eastAsia="Calibri"/>
        </w:rPr>
      </w:pPr>
    </w:p>
    <w:p w:rsidR="003106AE" w:rsidRDefault="003106AE">
      <w:pPr>
        <w:pStyle w:val="ae"/>
        <w:jc w:val="center"/>
        <w:rPr>
          <w:rStyle w:val="FontStyle16"/>
          <w:rFonts w:eastAsia="Calibri"/>
        </w:rPr>
      </w:pPr>
    </w:p>
    <w:p w:rsidR="003106AE" w:rsidRDefault="003106AE">
      <w:pPr>
        <w:pStyle w:val="ae"/>
        <w:jc w:val="center"/>
        <w:rPr>
          <w:rStyle w:val="FontStyle16"/>
          <w:rFonts w:eastAsia="Calibri"/>
        </w:rPr>
      </w:pPr>
    </w:p>
    <w:p w:rsidR="003106AE" w:rsidRDefault="003106AE">
      <w:pPr>
        <w:pStyle w:val="ae"/>
        <w:jc w:val="center"/>
        <w:rPr>
          <w:rStyle w:val="FontStyle16"/>
          <w:rFonts w:eastAsia="Calibri"/>
        </w:rPr>
      </w:pPr>
    </w:p>
    <w:p w:rsidR="003106AE" w:rsidRDefault="003106AE">
      <w:pPr>
        <w:pStyle w:val="ae"/>
        <w:jc w:val="center"/>
        <w:rPr>
          <w:rStyle w:val="FontStyle16"/>
          <w:rFonts w:eastAsia="Calibri"/>
        </w:rPr>
      </w:pPr>
    </w:p>
    <w:p w:rsidR="003106AE" w:rsidRDefault="003106AE">
      <w:pPr>
        <w:pStyle w:val="ae"/>
        <w:jc w:val="center"/>
        <w:rPr>
          <w:rStyle w:val="FontStyle16"/>
          <w:rFonts w:eastAsia="Calibri"/>
        </w:rPr>
      </w:pPr>
    </w:p>
    <w:p w:rsidR="003106AE" w:rsidRDefault="003106AE">
      <w:pPr>
        <w:pStyle w:val="ae"/>
        <w:jc w:val="center"/>
        <w:rPr>
          <w:rStyle w:val="FontStyle16"/>
          <w:rFonts w:eastAsia="Calibri"/>
        </w:rPr>
      </w:pPr>
    </w:p>
    <w:p w:rsidR="003106AE" w:rsidRDefault="003106AE">
      <w:pPr>
        <w:pStyle w:val="ae"/>
        <w:jc w:val="center"/>
        <w:rPr>
          <w:rStyle w:val="FontStyle16"/>
          <w:rFonts w:eastAsia="Calibri"/>
        </w:rPr>
      </w:pPr>
    </w:p>
    <w:p w:rsidR="003106AE" w:rsidRDefault="003106AE">
      <w:pPr>
        <w:pStyle w:val="ae"/>
        <w:jc w:val="center"/>
        <w:rPr>
          <w:rStyle w:val="FontStyle16"/>
          <w:rFonts w:eastAsia="Calibri"/>
        </w:rPr>
      </w:pPr>
    </w:p>
    <w:p w:rsidR="003106AE" w:rsidRDefault="003106AE">
      <w:pPr>
        <w:pStyle w:val="ae"/>
        <w:jc w:val="center"/>
        <w:rPr>
          <w:rStyle w:val="FontStyle16"/>
          <w:rFonts w:eastAsia="Calibri"/>
        </w:rPr>
      </w:pPr>
    </w:p>
    <w:p w:rsidR="003106AE" w:rsidRDefault="003106AE">
      <w:pPr>
        <w:pStyle w:val="ae"/>
        <w:jc w:val="center"/>
        <w:rPr>
          <w:rStyle w:val="FontStyle16"/>
          <w:rFonts w:eastAsia="Calibri"/>
        </w:rPr>
      </w:pPr>
    </w:p>
    <w:p w:rsidR="003106AE" w:rsidRDefault="003106AE">
      <w:pPr>
        <w:pStyle w:val="ae"/>
        <w:jc w:val="center"/>
        <w:rPr>
          <w:rStyle w:val="FontStyle16"/>
          <w:rFonts w:eastAsia="Calibri"/>
        </w:rPr>
      </w:pPr>
    </w:p>
    <w:p w:rsidR="003106AE" w:rsidRDefault="003106AE">
      <w:pPr>
        <w:pStyle w:val="ae"/>
        <w:jc w:val="center"/>
        <w:rPr>
          <w:rStyle w:val="FontStyle16"/>
          <w:rFonts w:eastAsia="Calibri"/>
        </w:rPr>
      </w:pPr>
    </w:p>
    <w:p w:rsidR="003106AE" w:rsidRDefault="003106AE">
      <w:pPr>
        <w:pStyle w:val="ae"/>
        <w:jc w:val="center"/>
        <w:rPr>
          <w:rStyle w:val="FontStyle16"/>
          <w:rFonts w:eastAsia="Calibri"/>
        </w:rPr>
      </w:pPr>
    </w:p>
    <w:p w:rsidR="003106AE" w:rsidRDefault="003106AE">
      <w:pPr>
        <w:pStyle w:val="ae"/>
        <w:rPr>
          <w:rStyle w:val="FontStyle16"/>
          <w:rFonts w:eastAsia="Calibri"/>
        </w:rPr>
      </w:pPr>
    </w:p>
    <w:p w:rsidR="003106AE" w:rsidRDefault="00BC39C3">
      <w:pPr>
        <w:pStyle w:val="ae"/>
        <w:ind w:left="360"/>
        <w:jc w:val="center"/>
      </w:pPr>
      <w:r>
        <w:rPr>
          <w:rStyle w:val="FontStyle16"/>
          <w:rFonts w:eastAsia="Calibri"/>
          <w:b/>
          <w:lang w:val="en-US"/>
        </w:rPr>
        <w:lastRenderedPageBreak/>
        <w:t>I</w:t>
      </w:r>
      <w:r>
        <w:rPr>
          <w:rStyle w:val="FontStyle16"/>
          <w:rFonts w:eastAsia="Calibri"/>
          <w:b/>
        </w:rPr>
        <w:t>. Пояснительная записка</w:t>
      </w:r>
    </w:p>
    <w:p w:rsidR="003106AE" w:rsidRDefault="003106AE">
      <w:pPr>
        <w:pStyle w:val="ae"/>
        <w:rPr>
          <w:rStyle w:val="FontStyle16"/>
          <w:rFonts w:eastAsia="Calibri"/>
          <w:b/>
        </w:rPr>
      </w:pPr>
    </w:p>
    <w:p w:rsidR="003106AE" w:rsidRDefault="00BC39C3">
      <w:pPr>
        <w:autoSpaceDE w:val="0"/>
        <w:ind w:firstLine="360"/>
        <w:jc w:val="both"/>
      </w:pPr>
      <w:r>
        <w:rPr>
          <w:rStyle w:val="FontStyle16"/>
          <w:rFonts w:eastAsia="Calibri"/>
        </w:rPr>
        <w:t>1.</w:t>
      </w:r>
      <w:r>
        <w:t xml:space="preserve"> </w:t>
      </w:r>
      <w:r>
        <w:rPr>
          <w:rStyle w:val="FontStyle16"/>
        </w:rPr>
        <w:t xml:space="preserve">Дополнительная предпрофессиональная программа в области музыкального искусства </w:t>
      </w:r>
      <w:r>
        <w:t>«Струнные инс</w:t>
      </w:r>
      <w:r w:rsidR="00166EDB">
        <w:t>трументы» (далее – программа ДП</w:t>
      </w:r>
      <w:r>
        <w:t xml:space="preserve">П «Струнные инструменты») определяет содержание и организацию образовательного процесса в Муниципальном бюджетном учреждении дополнительного образования «Захаровская детской школы искусств» </w:t>
      </w:r>
      <w:r w:rsidR="00166EDB" w:rsidRPr="00692996">
        <w:t>Захаровского муниципального округа Рязанской области</w:t>
      </w:r>
      <w:r w:rsidR="00166EDB" w:rsidRPr="00166EDB">
        <w:t xml:space="preserve"> </w:t>
      </w:r>
      <w:r>
        <w:t xml:space="preserve">(далее – ОУ). </w:t>
      </w:r>
      <w:r>
        <w:rPr>
          <w:rStyle w:val="FontStyle16"/>
        </w:rPr>
        <w:t>ОУ вправе реализовывать дополнительную предпрофессиональную программу в области музыкального искусства «</w:t>
      </w:r>
      <w:r>
        <w:t>Струнные инструменты</w:t>
      </w:r>
      <w:r>
        <w:rPr>
          <w:rStyle w:val="FontStyle16"/>
        </w:rPr>
        <w:t>» при наличии соответствующей лицензии на осуществлени</w:t>
      </w:r>
      <w:r w:rsidR="00166EDB">
        <w:rPr>
          <w:rStyle w:val="FontStyle16"/>
        </w:rPr>
        <w:t>е образовательной деятельности.</w:t>
      </w:r>
    </w:p>
    <w:p w:rsidR="003106AE" w:rsidRDefault="00BC39C3">
      <w:pPr>
        <w:autoSpaceDE w:val="0"/>
        <w:ind w:firstLine="360"/>
        <w:jc w:val="both"/>
        <w:rPr>
          <w:rStyle w:val="FontStyle16"/>
        </w:rPr>
      </w:pPr>
      <w:r>
        <w:rPr>
          <w:rStyle w:val="FontStyle16"/>
        </w:rPr>
        <w:t>1.1.</w:t>
      </w:r>
      <w:r>
        <w:t xml:space="preserve"> </w:t>
      </w:r>
      <w:proofErr w:type="gramStart"/>
      <w:r>
        <w:rPr>
          <w:rStyle w:val="FontStyle16"/>
        </w:rPr>
        <w:t xml:space="preserve">Настоящая </w:t>
      </w:r>
      <w:r w:rsidR="00166EDB">
        <w:t>ДП</w:t>
      </w:r>
      <w:r>
        <w:t>П «Струнные инструменты» составлена в соответствии с Федеральным законом от 29 декабря 2012г. № 273-ФЗ «Об образовании в Российской Федерации»,, в соответствии с федеральными государственными требованиями к дополнительной предпрофессиональной программе в области музыкального искусства «Струнные инструменты», (далее ФГТ), утвержденными приказом Министерства культуры Российской Федерации от 12 марта 2012 года №163, «Положения о порядке и формах проведения итоговой аттестации обучающихся по</w:t>
      </w:r>
      <w:proofErr w:type="gramEnd"/>
      <w:r>
        <w:t xml:space="preserve"> дополнительным предпрофессиональным общеобразовательным программам в области искусств», </w:t>
      </w:r>
      <w:proofErr w:type="gramStart"/>
      <w:r>
        <w:t>утвержденном</w:t>
      </w:r>
      <w:proofErr w:type="gramEnd"/>
      <w:r>
        <w:t xml:space="preserve"> приказом Министерства культуры Российской Федерации от 09 февраля 2012 № 86. ФГТ «Струнные инструменты» устанавливают обязательные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«Струнные инструменты» и сроку </w:t>
      </w:r>
      <w:proofErr w:type="gramStart"/>
      <w:r>
        <w:t>обучения по</w:t>
      </w:r>
      <w:proofErr w:type="gramEnd"/>
      <w:r>
        <w:t xml:space="preserve"> этой программе, являются обязательными при ее реализации детскими ОУ-ми искусств (в том числе по различным видам искусств).</w:t>
      </w:r>
    </w:p>
    <w:p w:rsidR="003106AE" w:rsidRDefault="00BC39C3">
      <w:pPr>
        <w:pStyle w:val="ae"/>
        <w:ind w:firstLine="708"/>
        <w:jc w:val="both"/>
      </w:pPr>
      <w:r>
        <w:t xml:space="preserve">1.2. Программа учитывает возрастные и индивидуальные особенности </w:t>
      </w:r>
      <w:proofErr w:type="gramStart"/>
      <w:r>
        <w:t>обучающихся</w:t>
      </w:r>
      <w:proofErr w:type="gramEnd"/>
      <w:r>
        <w:t xml:space="preserve"> и направлена на:</w:t>
      </w:r>
    </w:p>
    <w:p w:rsidR="003106AE" w:rsidRDefault="00BC39C3">
      <w:pPr>
        <w:jc w:val="both"/>
      </w:pPr>
      <w:r>
        <w:t xml:space="preserve">-выявление одаренных детей в области музыкального искусства в раннем детском возрасте; </w:t>
      </w:r>
    </w:p>
    <w:p w:rsidR="003106AE" w:rsidRDefault="00BC39C3">
      <w:pPr>
        <w:jc w:val="both"/>
      </w:pPr>
      <w:r>
        <w:t xml:space="preserve">-создание условий для художественного образования, эстетического воспитания, духовно-нравственного развития детей; приобретение детьми знаний, умений и навыков игры на одном из струнных инструментов (скрипке, альте, виолончели, контрабасе, арфе), позволяющих творчески исполнять музыкальные произведения в соответствии с необходимым уровнем музыкальной грамотности; </w:t>
      </w:r>
    </w:p>
    <w:p w:rsidR="003106AE" w:rsidRDefault="00BC39C3">
      <w:pPr>
        <w:jc w:val="both"/>
      </w:pPr>
      <w:r>
        <w:t xml:space="preserve">-приобретение детьми умений и навыков сольного, ансамблевого и (или) оркестрового исполнительства; </w:t>
      </w:r>
    </w:p>
    <w:p w:rsidR="003106AE" w:rsidRDefault="00BC39C3">
      <w:pPr>
        <w:jc w:val="both"/>
      </w:pPr>
      <w:r>
        <w:t xml:space="preserve">-приобретение детьми опыта творческой деятельности; </w:t>
      </w:r>
    </w:p>
    <w:p w:rsidR="003106AE" w:rsidRDefault="00BC39C3">
      <w:pPr>
        <w:jc w:val="both"/>
      </w:pPr>
      <w:r>
        <w:t xml:space="preserve">-овладение детьми духовными и культурными ценностями народов мира; </w:t>
      </w:r>
    </w:p>
    <w:p w:rsidR="003106AE" w:rsidRDefault="00BC39C3">
      <w:pPr>
        <w:jc w:val="both"/>
      </w:pPr>
      <w:r>
        <w:t xml:space="preserve">-подготовку одаренных детей к поступлению в образовательные учреждения, реализующие основные профессиональные образовательные программы в области музыкального искусства. </w:t>
      </w:r>
    </w:p>
    <w:p w:rsidR="003106AE" w:rsidRDefault="00BC39C3">
      <w:pPr>
        <w:pStyle w:val="ae"/>
        <w:ind w:firstLine="708"/>
        <w:jc w:val="both"/>
      </w:pPr>
      <w:r>
        <w:t>1.3. Программа разработана с учетом:</w:t>
      </w:r>
    </w:p>
    <w:p w:rsidR="003106AE" w:rsidRDefault="00BC39C3">
      <w:pPr>
        <w:pStyle w:val="ae"/>
        <w:jc w:val="both"/>
      </w:pPr>
      <w:r>
        <w:t>- обеспечения преемственности программы «Струнные инструменты»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искусства;</w:t>
      </w:r>
    </w:p>
    <w:p w:rsidR="003106AE" w:rsidRDefault="00BC39C3">
      <w:pPr>
        <w:pStyle w:val="ae"/>
        <w:jc w:val="both"/>
      </w:pPr>
      <w:r>
        <w:t>- сохранения единства образовательного пространства Российской Федерации в сфере культуры и искусства.</w:t>
      </w:r>
    </w:p>
    <w:p w:rsidR="003106AE" w:rsidRDefault="00BC39C3">
      <w:pPr>
        <w:pStyle w:val="ae"/>
        <w:ind w:firstLine="708"/>
        <w:jc w:val="both"/>
      </w:pPr>
      <w:r>
        <w:t xml:space="preserve">1.4. Программа ориентирована </w:t>
      </w:r>
      <w:proofErr w:type="gramStart"/>
      <w:r>
        <w:t>на</w:t>
      </w:r>
      <w:proofErr w:type="gramEnd"/>
      <w:r>
        <w:t>:</w:t>
      </w:r>
    </w:p>
    <w:p w:rsidR="003106AE" w:rsidRDefault="00BC39C3">
      <w:pPr>
        <w:pStyle w:val="style41"/>
        <w:tabs>
          <w:tab w:val="left" w:pos="955"/>
        </w:tabs>
        <w:spacing w:before="0" w:after="0"/>
        <w:ind w:firstLine="709"/>
        <w:jc w:val="both"/>
      </w:pPr>
      <w:r>
        <w:rPr>
          <w:rStyle w:val="fontstyle160"/>
        </w:rPr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:rsidR="003106AE" w:rsidRDefault="00BC39C3">
      <w:pPr>
        <w:pStyle w:val="style41"/>
        <w:tabs>
          <w:tab w:val="left" w:pos="955"/>
        </w:tabs>
        <w:spacing w:before="0" w:after="0"/>
        <w:ind w:firstLine="709"/>
        <w:jc w:val="both"/>
      </w:pPr>
      <w:r>
        <w:rPr>
          <w:rStyle w:val="fontstyle160"/>
        </w:rPr>
        <w:t>формирование у обучающихся эстетических взглядов, нравственных установок и потребности общения с духовными ценностями;</w:t>
      </w:r>
    </w:p>
    <w:p w:rsidR="003106AE" w:rsidRDefault="00BC39C3">
      <w:pPr>
        <w:pStyle w:val="style41"/>
        <w:tabs>
          <w:tab w:val="left" w:pos="955"/>
        </w:tabs>
        <w:spacing w:before="0" w:after="0"/>
        <w:ind w:firstLine="709"/>
        <w:jc w:val="both"/>
      </w:pPr>
      <w:r>
        <w:rPr>
          <w:rStyle w:val="fontstyle160"/>
        </w:rPr>
        <w:t xml:space="preserve">формирование у </w:t>
      </w:r>
      <w:proofErr w:type="gramStart"/>
      <w:r>
        <w:rPr>
          <w:rStyle w:val="fontstyle160"/>
        </w:rPr>
        <w:t>обучающихся</w:t>
      </w:r>
      <w:proofErr w:type="gramEnd"/>
      <w:r>
        <w:rPr>
          <w:rStyle w:val="fontstyle160"/>
        </w:rPr>
        <w:t xml:space="preserve"> умения самостоятельно воспринимать и оценивать культурные ценности;</w:t>
      </w:r>
    </w:p>
    <w:p w:rsidR="003106AE" w:rsidRDefault="00BC39C3">
      <w:pPr>
        <w:pStyle w:val="style41"/>
        <w:tabs>
          <w:tab w:val="left" w:pos="955"/>
        </w:tabs>
        <w:spacing w:before="0" w:after="0"/>
        <w:ind w:firstLine="709"/>
        <w:jc w:val="both"/>
      </w:pPr>
      <w:r>
        <w:rPr>
          <w:rStyle w:val="fontstyle160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:rsidR="003106AE" w:rsidRDefault="00BC39C3">
      <w:pPr>
        <w:pStyle w:val="style41"/>
        <w:tabs>
          <w:tab w:val="left" w:pos="955"/>
        </w:tabs>
        <w:spacing w:before="0" w:after="0"/>
        <w:ind w:firstLine="709"/>
        <w:jc w:val="both"/>
      </w:pPr>
      <w:r>
        <w:rPr>
          <w:rStyle w:val="fontstyle160"/>
        </w:rPr>
        <w:lastRenderedPageBreak/>
        <w:t>формирование у одаренных детей комплекса знаний, умений и навыков, позволяющих в дальнейшем осваивать основные профессиональные образовательные программы в области музыкального искусства;</w:t>
      </w:r>
    </w:p>
    <w:p w:rsidR="003106AE" w:rsidRDefault="00BC39C3">
      <w:pPr>
        <w:pStyle w:val="style41"/>
        <w:tabs>
          <w:tab w:val="left" w:pos="955"/>
        </w:tabs>
        <w:spacing w:before="0" w:after="0"/>
        <w:ind w:firstLine="709"/>
        <w:jc w:val="both"/>
      </w:pPr>
      <w:proofErr w:type="gramStart"/>
      <w:r>
        <w:rPr>
          <w:rStyle w:val="fontstyle160"/>
        </w:rPr>
        <w:t xml:space="preserve">выработку у обучающихся личностных качеств, способствующих освоению в соответствии с программными требованиями учебной информации, умению планировать свою домашнюю работу, приобретению навыков творческой деятельности, в том числе коллективного </w:t>
      </w:r>
      <w:proofErr w:type="spellStart"/>
      <w:r>
        <w:rPr>
          <w:rStyle w:val="fontstyle160"/>
        </w:rPr>
        <w:t>музицирования</w:t>
      </w:r>
      <w:proofErr w:type="spellEnd"/>
      <w:r>
        <w:rPr>
          <w:rStyle w:val="fontstyle160"/>
        </w:rPr>
        <w:t>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преподавателями, концертмейстерами и обучающимися в образовательном процессе, уважительного отношения к иному мнению и художественно-эстетическим взглядам</w:t>
      </w:r>
      <w:proofErr w:type="gramEnd"/>
      <w:r>
        <w:rPr>
          <w:rStyle w:val="fontstyle160"/>
        </w:rPr>
        <w:t>, пониманию причин успеха/неуспеха собственной учебной деятельности, определению наиболее эффективных способов достижения результата.</w:t>
      </w:r>
    </w:p>
    <w:p w:rsidR="003106AE" w:rsidRDefault="00BC39C3">
      <w:pPr>
        <w:pStyle w:val="ae"/>
        <w:ind w:firstLine="708"/>
        <w:jc w:val="both"/>
      </w:pPr>
      <w:r>
        <w:t xml:space="preserve">1.5. Срок освоения </w:t>
      </w:r>
      <w:r>
        <w:rPr>
          <w:rStyle w:val="FontStyle16"/>
        </w:rPr>
        <w:t xml:space="preserve">дополнительной предпрофессиональной </w:t>
      </w:r>
      <w:r>
        <w:t xml:space="preserve">программы «Струнные инструменты» для детей, поступивших в ОУ в первый класс в возрасте с шести лет шести месяцев до девяти лет, составляет 8 лет. </w:t>
      </w:r>
    </w:p>
    <w:p w:rsidR="003106AE" w:rsidRDefault="00BC39C3">
      <w:pPr>
        <w:pStyle w:val="ae"/>
        <w:ind w:firstLine="708"/>
        <w:jc w:val="both"/>
      </w:pPr>
      <w:r>
        <w:t xml:space="preserve">1.6.Срок освоения </w:t>
      </w:r>
      <w:r>
        <w:rPr>
          <w:rStyle w:val="FontStyle16"/>
        </w:rPr>
        <w:t xml:space="preserve">дополнительной предпрофессиональной общеобразовательной </w:t>
      </w:r>
      <w:r>
        <w:t xml:space="preserve">программы «Струнные инструменты»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 </w:t>
      </w:r>
      <w:r>
        <w:rPr>
          <w:rStyle w:val="FontStyle16"/>
        </w:rPr>
        <w:t>и составляет 9 лет.</w:t>
      </w:r>
    </w:p>
    <w:p w:rsidR="003106AE" w:rsidRDefault="00BC39C3">
      <w:pPr>
        <w:widowControl w:val="0"/>
        <w:ind w:firstLine="720"/>
        <w:jc w:val="both"/>
      </w:pPr>
      <w:r>
        <w:t>При реализации программы «Струнные инструменты» со сроком обучения 8 лет п</w:t>
      </w:r>
      <w:r>
        <w:rPr>
          <w:spacing w:val="-2"/>
        </w:rPr>
        <w:t>родолжительность учебного года с первого по седьмой классы составляет 39 недель, в восьмом классе – 40 недель. Продолжительность учебных занятий в первом классе составляет 32 недели, со второго по восьмой классы 33 недели. При реализации программы «Струнные инструменты» с дополнительным годом обучения продолжительность учебного года в восьмом классе составляет 39 недель, в девятом классе – 40 недель, продолжительность учебных занятий в девятом классе составляет 33 недели.</w:t>
      </w:r>
    </w:p>
    <w:p w:rsidR="003106AE" w:rsidRDefault="00BC39C3">
      <w:pPr>
        <w:widowControl w:val="0"/>
        <w:ind w:firstLine="720"/>
        <w:jc w:val="both"/>
        <w:rPr>
          <w:spacing w:val="-2"/>
        </w:rPr>
      </w:pPr>
      <w:r>
        <w:rPr>
          <w:spacing w:val="-2"/>
        </w:rPr>
        <w:t>При реализации программы «Струнные инструменты» со сроком обучения 5 лет продолжительность учебного года с первого по четвертый классы составляет 39 недель, в пятом классе – 40 недель. Продолжительность учебных занятий с первого по пятый классы составляет 33 недели. При реализации программы «Струнные инструменты» с дополнительным годом обучения продолжительность учебного года в пятом классе составляет 39 недель, в шестом классе - 40 недель, продолжительность учебных занятий в шестом классе составляет 33 недели.</w:t>
      </w:r>
    </w:p>
    <w:p w:rsidR="003106AE" w:rsidRDefault="00BC39C3">
      <w:pPr>
        <w:pStyle w:val="Style4"/>
        <w:widowControl/>
        <w:ind w:firstLine="708"/>
      </w:pPr>
      <w:r>
        <w:rPr>
          <w:rStyle w:val="FontStyle16"/>
        </w:rPr>
        <w:t>Программой «</w:t>
      </w:r>
      <w:r>
        <w:t>Струнные инструменты</w:t>
      </w:r>
      <w:r>
        <w:rPr>
          <w:rStyle w:val="FontStyle16"/>
        </w:rPr>
        <w:t xml:space="preserve">» предусмотрены каникулы для </w:t>
      </w:r>
      <w:proofErr w:type="gramStart"/>
      <w:r>
        <w:rPr>
          <w:rStyle w:val="FontStyle16"/>
        </w:rPr>
        <w:t>обучающихся</w:t>
      </w:r>
      <w:proofErr w:type="gramEnd"/>
      <w:r>
        <w:rPr>
          <w:rStyle w:val="FontStyle16"/>
        </w:rPr>
        <w:t>:</w:t>
      </w:r>
    </w:p>
    <w:p w:rsidR="003106AE" w:rsidRDefault="00BC39C3">
      <w:pPr>
        <w:pStyle w:val="Style4"/>
        <w:widowControl/>
        <w:ind w:firstLine="0"/>
      </w:pPr>
      <w:r>
        <w:rPr>
          <w:rStyle w:val="FontStyle16"/>
        </w:rPr>
        <w:t>- в течение учебного года в объеме не менее 4х недель;</w:t>
      </w:r>
    </w:p>
    <w:p w:rsidR="003106AE" w:rsidRDefault="00BC39C3">
      <w:pPr>
        <w:pStyle w:val="Style4"/>
        <w:widowControl/>
        <w:ind w:firstLine="0"/>
      </w:pPr>
      <w:r>
        <w:rPr>
          <w:rStyle w:val="FontStyle16"/>
        </w:rPr>
        <w:t xml:space="preserve">- для </w:t>
      </w:r>
      <w:proofErr w:type="gramStart"/>
      <w:r>
        <w:rPr>
          <w:rStyle w:val="FontStyle16"/>
        </w:rPr>
        <w:t>обучающихся</w:t>
      </w:r>
      <w:proofErr w:type="gramEnd"/>
      <w:r>
        <w:rPr>
          <w:rStyle w:val="FontStyle16"/>
        </w:rPr>
        <w:t xml:space="preserve"> первого класса - дополнительные недельные каникулы.</w:t>
      </w:r>
    </w:p>
    <w:p w:rsidR="003106AE" w:rsidRDefault="00BC39C3">
      <w:pPr>
        <w:pStyle w:val="Style4"/>
        <w:widowControl/>
        <w:ind w:firstLine="708"/>
      </w:pPr>
      <w:r>
        <w:t xml:space="preserve">1.7. </w:t>
      </w:r>
      <w:r>
        <w:rPr>
          <w:rStyle w:val="FontStyle16"/>
        </w:rPr>
        <w:t>ОУ имеет право реализовывать дополнительную предпрофессиональную программу «</w:t>
      </w:r>
      <w:r>
        <w:t>Струнные инструменты</w:t>
      </w:r>
      <w:r>
        <w:rPr>
          <w:rStyle w:val="FontStyle16"/>
        </w:rPr>
        <w:t>» в сокращенные сроки, а также по индивидуальным учебным планам с учетом ФГТ.</w:t>
      </w:r>
    </w:p>
    <w:p w:rsidR="003106AE" w:rsidRDefault="00BC39C3">
      <w:pPr>
        <w:ind w:firstLine="708"/>
        <w:jc w:val="both"/>
      </w:pPr>
      <w:r>
        <w:t xml:space="preserve">1.8.При приеме на </w:t>
      </w:r>
      <w:proofErr w:type="gramStart"/>
      <w:r>
        <w:t>обучение по программе</w:t>
      </w:r>
      <w:proofErr w:type="gramEnd"/>
      <w:r>
        <w:t xml:space="preserve"> «Струнные инструменты» образовательное учреждение проводит отбор детей с целью выявления их творческих способностей. Отбор детей проводится в форме творческих заданий, позволяющих определить наличие музыкальных способностей - слуха, ритма, памяти. Дополнительно </w:t>
      </w:r>
      <w:proofErr w:type="gramStart"/>
      <w:r>
        <w:t>поступающий</w:t>
      </w:r>
      <w:proofErr w:type="gramEnd"/>
      <w:r>
        <w:t xml:space="preserve"> может исполнить самостоятельно подготовленные музыкальные произведения на струнном инструменте. </w:t>
      </w:r>
    </w:p>
    <w:p w:rsidR="003106AE" w:rsidRDefault="00BC39C3">
      <w:pPr>
        <w:pStyle w:val="ae"/>
        <w:ind w:firstLine="708"/>
        <w:jc w:val="both"/>
      </w:pPr>
      <w:r>
        <w:rPr>
          <w:rStyle w:val="FontStyle16"/>
        </w:rPr>
        <w:t xml:space="preserve">1.9. Оценка качества образования по программе «Струнные инструменты» производится на основе ФГТ «Струнные инструменты» и включает в себя текущий контроль успеваемости, промежуточную и итоговую аттестацию обучающихся. Освоение </w:t>
      </w:r>
      <w:proofErr w:type="gramStart"/>
      <w:r>
        <w:rPr>
          <w:rStyle w:val="FontStyle16"/>
        </w:rPr>
        <w:t>обучающимися</w:t>
      </w:r>
      <w:proofErr w:type="gramEnd"/>
      <w:r>
        <w:rPr>
          <w:rStyle w:val="FontStyle16"/>
        </w:rPr>
        <w:t xml:space="preserve"> программы «Струнные инструменты», завершается итоговой аттестацией обучающихся, проводимой ОУ. К итоговой аттестации допускаются выпускники, освоившие программу «Струнные инструменты» в полном объеме, прошедшие промежуточную аттестацию по всем предметам учебного плана. Для </w:t>
      </w:r>
      <w:proofErr w:type="gramStart"/>
      <w:r>
        <w:rPr>
          <w:rStyle w:val="FontStyle16"/>
        </w:rPr>
        <w:t>обучающихся</w:t>
      </w:r>
      <w:proofErr w:type="gramEnd"/>
      <w:r>
        <w:rPr>
          <w:rStyle w:val="FontStyle16"/>
        </w:rPr>
        <w:t xml:space="preserve">, осваивающих программу «Струнные инструменты» с дополнительным годом обучения (9 класс) итоговая аттестация проводится по завершении полного 9-летнего срока обучения. </w:t>
      </w:r>
      <w:proofErr w:type="gramStart"/>
      <w:r>
        <w:rPr>
          <w:rStyle w:val="FontStyle16"/>
        </w:rPr>
        <w:t xml:space="preserve">Итоговая аттестация выпускников проводится в форме </w:t>
      </w:r>
      <w:r>
        <w:rPr>
          <w:rStyle w:val="FontStyle16"/>
        </w:rPr>
        <w:lastRenderedPageBreak/>
        <w:t xml:space="preserve">выпускных экзаменов в соответствии с Положением о «Порядке и формах проведения итоговой аттестации выпускников ОУ, разработанным на основании </w:t>
      </w:r>
      <w:r>
        <w:t>«Положения о порядке и формах проведения итоговой аттестации обучающихся по дополнительным предпрофессиональным общеобразовательным программам в области искусств», утвержденном приказом Министерства культуры Российской Федерации от 09 февраля 2012г. № 86, и утвержденным приказом руководителя ОУ.</w:t>
      </w:r>
      <w:proofErr w:type="gramEnd"/>
    </w:p>
    <w:p w:rsidR="003106AE" w:rsidRDefault="00BC39C3">
      <w:pPr>
        <w:pStyle w:val="ae"/>
        <w:ind w:firstLine="708"/>
        <w:jc w:val="both"/>
      </w:pPr>
      <w:r>
        <w:rPr>
          <w:rStyle w:val="FontStyle16"/>
        </w:rPr>
        <w:t xml:space="preserve">1.10 </w:t>
      </w:r>
      <w:proofErr w:type="gramStart"/>
      <w:r>
        <w:rPr>
          <w:rStyle w:val="FontStyle16"/>
        </w:rPr>
        <w:t>Обучение по программе</w:t>
      </w:r>
      <w:proofErr w:type="gramEnd"/>
      <w:r>
        <w:rPr>
          <w:rStyle w:val="FontStyle16"/>
        </w:rPr>
        <w:t xml:space="preserve"> «Струнные инструменты» в ОУ ведется на русском языке.</w:t>
      </w:r>
    </w:p>
    <w:p w:rsidR="003106AE" w:rsidRDefault="003106AE">
      <w:pPr>
        <w:pStyle w:val="ae"/>
        <w:jc w:val="both"/>
        <w:rPr>
          <w:rStyle w:val="FontStyle16"/>
          <w:b/>
        </w:rPr>
      </w:pPr>
    </w:p>
    <w:p w:rsidR="003106AE" w:rsidRDefault="00BC39C3">
      <w:pPr>
        <w:pStyle w:val="ae"/>
        <w:jc w:val="both"/>
        <w:rPr>
          <w:b/>
        </w:rPr>
      </w:pPr>
      <w:r>
        <w:rPr>
          <w:b/>
        </w:rPr>
        <w:t xml:space="preserve">II. Планируемые результаты освоения </w:t>
      </w:r>
      <w:proofErr w:type="gramStart"/>
      <w:r>
        <w:rPr>
          <w:b/>
        </w:rPr>
        <w:t>обучающимися</w:t>
      </w:r>
      <w:proofErr w:type="gramEnd"/>
      <w:r>
        <w:rPr>
          <w:b/>
        </w:rPr>
        <w:t xml:space="preserve"> программы «Струнные инструменты».</w:t>
      </w:r>
    </w:p>
    <w:p w:rsidR="003106AE" w:rsidRDefault="00BC39C3">
      <w:pPr>
        <w:ind w:firstLine="720"/>
        <w:jc w:val="both"/>
      </w:pPr>
      <w:r>
        <w:t>2.1. Минимум содержания программы «Струнные инструменты» должен обеспечивать целостное художественно-эстетическое развитие личности и приобретение ею в процессе освоения ОП музыкально-исполнительских и теоретических знаний, умений и навыков.</w:t>
      </w:r>
    </w:p>
    <w:p w:rsidR="003106AE" w:rsidRDefault="00BC39C3">
      <w:pPr>
        <w:pStyle w:val="ae"/>
        <w:ind w:firstLine="708"/>
        <w:jc w:val="both"/>
      </w:pPr>
      <w:r>
        <w:t>2.2. Планируемые результаты освоения программы «Струнные инструменты» составлены на основании ФГТ «Народные инструменты» и должны обеспечивать целостное художественно-эстетическое развитие личности и приобретение ею в процессе освоения программы музыкально-исполнительских и теоретических знаний, умений и навыков в предметных областях:</w:t>
      </w:r>
    </w:p>
    <w:p w:rsidR="003106AE" w:rsidRDefault="00BC39C3">
      <w:pPr>
        <w:ind w:firstLine="720"/>
        <w:jc w:val="both"/>
        <w:rPr>
          <w:b/>
          <w:i/>
        </w:rPr>
      </w:pPr>
      <w:r>
        <w:rPr>
          <w:b/>
          <w:i/>
        </w:rPr>
        <w:t>в области музыкального исполнительства:</w:t>
      </w:r>
    </w:p>
    <w:p w:rsidR="003106AE" w:rsidRDefault="00BC39C3">
      <w:pPr>
        <w:jc w:val="both"/>
      </w:pPr>
      <w:r>
        <w:t>- знания художественно-эстетических и технических особенностей, характерных для сольного, ансамблевого и (или) оркестрового исполнительства;</w:t>
      </w:r>
    </w:p>
    <w:p w:rsidR="003106AE" w:rsidRDefault="00BC39C3">
      <w:pPr>
        <w:jc w:val="both"/>
      </w:pPr>
      <w:r>
        <w:t>- знания музыкальной терминологии;</w:t>
      </w:r>
    </w:p>
    <w:p w:rsidR="003106AE" w:rsidRDefault="00BC39C3">
      <w:pPr>
        <w:jc w:val="both"/>
      </w:pPr>
      <w:r>
        <w:t>- умения грамотно исполнять музыкальные произведения как сольно, так и при игре в ансамбле и (или) оркестре на струнном инструменте;</w:t>
      </w:r>
    </w:p>
    <w:p w:rsidR="003106AE" w:rsidRDefault="00BC39C3">
      <w:pPr>
        <w:jc w:val="both"/>
      </w:pPr>
      <w:r>
        <w:t>- умения самостоятельно разучивать музыкальные произведения различных жанров и стилей на струнном инструменте;</w:t>
      </w:r>
    </w:p>
    <w:p w:rsidR="003106AE" w:rsidRDefault="00BC39C3">
      <w:pPr>
        <w:jc w:val="both"/>
      </w:pPr>
      <w:r>
        <w:t>- умения самостоятельно преодолевать технические трудности при разучивании несложного музыкального произведения на струнном инструменте;</w:t>
      </w:r>
    </w:p>
    <w:p w:rsidR="003106AE" w:rsidRDefault="00BC39C3">
      <w:pPr>
        <w:jc w:val="both"/>
      </w:pPr>
      <w:r>
        <w:t>- умения создавать художественный образ при исполнении музыкального произведения на струнном инструменте;</w:t>
      </w:r>
    </w:p>
    <w:p w:rsidR="003106AE" w:rsidRDefault="00BC39C3">
      <w:pPr>
        <w:jc w:val="both"/>
      </w:pPr>
      <w:r>
        <w:t>- навыков игры на фортепиано несложных музыкальных произведений различных стилей и жанров;</w:t>
      </w:r>
    </w:p>
    <w:p w:rsidR="003106AE" w:rsidRDefault="00BC39C3">
      <w:pPr>
        <w:jc w:val="both"/>
      </w:pPr>
      <w:r>
        <w:t>- навыков чтения с листа несложных музыкальных произведений, как на струнном инструменте, так и на фортепиано;</w:t>
      </w:r>
    </w:p>
    <w:p w:rsidR="003106AE" w:rsidRDefault="00BC39C3">
      <w:pPr>
        <w:jc w:val="both"/>
      </w:pPr>
      <w:r>
        <w:t>- навыков подбора по слуху;</w:t>
      </w:r>
    </w:p>
    <w:p w:rsidR="003106AE" w:rsidRDefault="00BC39C3">
      <w:pPr>
        <w:jc w:val="both"/>
      </w:pPr>
      <w:r>
        <w:t>- первичных навыков в области теоретического анализа исполняемых произведений;</w:t>
      </w:r>
    </w:p>
    <w:p w:rsidR="003106AE" w:rsidRDefault="00BC39C3">
      <w:pPr>
        <w:jc w:val="both"/>
      </w:pPr>
      <w:r>
        <w:t>- навыков публичных выступлений (сольных, ансамблевых и (или) оркестровых);</w:t>
      </w:r>
    </w:p>
    <w:p w:rsidR="003106AE" w:rsidRDefault="00BC39C3">
      <w:pPr>
        <w:ind w:firstLine="720"/>
        <w:jc w:val="both"/>
      </w:pPr>
      <w:r>
        <w:rPr>
          <w:b/>
          <w:i/>
        </w:rPr>
        <w:t xml:space="preserve">в области теории и истории музыки: </w:t>
      </w:r>
    </w:p>
    <w:p w:rsidR="003106AE" w:rsidRDefault="00BC39C3">
      <w:pPr>
        <w:jc w:val="both"/>
      </w:pPr>
      <w:r>
        <w:t>– знания музыкальной грамоты;</w:t>
      </w:r>
    </w:p>
    <w:p w:rsidR="003106AE" w:rsidRDefault="00BC39C3">
      <w:pPr>
        <w:jc w:val="both"/>
      </w:pPr>
      <w:r>
        <w:t>– знания основных этапов жизненного и творческого пути отечественных и зарубежных композиторов, а также созданных ими музыкальных произведений;</w:t>
      </w:r>
    </w:p>
    <w:p w:rsidR="003106AE" w:rsidRDefault="00BC39C3">
      <w:pPr>
        <w:jc w:val="both"/>
      </w:pPr>
      <w:r>
        <w:t xml:space="preserve">– первичные знания в области строения классических музыкальных форм; </w:t>
      </w:r>
    </w:p>
    <w:p w:rsidR="003106AE" w:rsidRDefault="00BC39C3">
      <w:pPr>
        <w:jc w:val="both"/>
      </w:pPr>
      <w:r>
        <w:t xml:space="preserve">– умения использовать полученные теоретические знания при исполнительстве музыкальных произведений на струнном инструменте и фортепиано; </w:t>
      </w:r>
    </w:p>
    <w:p w:rsidR="003106AE" w:rsidRDefault="00BC39C3">
      <w:pPr>
        <w:jc w:val="both"/>
      </w:pPr>
      <w:r>
        <w:t xml:space="preserve">– умения осмысливать музыкальные произведения и события путем изложения в письменной форме, в форме ведения бесед, дискуссий; </w:t>
      </w:r>
    </w:p>
    <w:p w:rsidR="003106AE" w:rsidRDefault="00BC39C3">
      <w:pPr>
        <w:jc w:val="both"/>
      </w:pPr>
      <w:r>
        <w:t>– навыков восприятия музыкальных произведений различных стилей и жанров, созданных в разные исторические периоды;</w:t>
      </w:r>
    </w:p>
    <w:p w:rsidR="003106AE" w:rsidRDefault="00BC39C3">
      <w:pPr>
        <w:jc w:val="both"/>
      </w:pPr>
      <w:r>
        <w:t>– навыков восприятия элементов музыкального языка;</w:t>
      </w:r>
    </w:p>
    <w:p w:rsidR="003106AE" w:rsidRDefault="00BC39C3">
      <w:pPr>
        <w:jc w:val="both"/>
      </w:pPr>
      <w:r>
        <w:t>– навыков анализа музыкального произведения;</w:t>
      </w:r>
    </w:p>
    <w:p w:rsidR="003106AE" w:rsidRDefault="00BC39C3">
      <w:pPr>
        <w:jc w:val="both"/>
      </w:pPr>
      <w:r>
        <w:t>– навыков записи музыкального текста по слуху;</w:t>
      </w:r>
    </w:p>
    <w:p w:rsidR="003106AE" w:rsidRDefault="00BC39C3">
      <w:pPr>
        <w:jc w:val="both"/>
      </w:pPr>
      <w:r>
        <w:t>– навыков вокального исполнения музыкального текста;</w:t>
      </w:r>
    </w:p>
    <w:p w:rsidR="003106AE" w:rsidRDefault="00BC39C3">
      <w:pPr>
        <w:jc w:val="both"/>
      </w:pPr>
      <w:r>
        <w:t>– первичных навыков и умений по сочинению музыкального текста.</w:t>
      </w:r>
    </w:p>
    <w:p w:rsidR="003106AE" w:rsidRDefault="00BC39C3">
      <w:pPr>
        <w:ind w:firstLine="720"/>
        <w:jc w:val="both"/>
      </w:pPr>
      <w:r>
        <w:lastRenderedPageBreak/>
        <w:t>2.3. Результатом освоения программы «Струнные инструменты» с дополнительным годом обучения, сверх обозначенных в пункте 3.2. настоящих ФГТ предметных областей, является приобретение обучающимися следующих знаний, умений и навыков в предметных областях:</w:t>
      </w:r>
    </w:p>
    <w:p w:rsidR="003106AE" w:rsidRDefault="00BC39C3">
      <w:pPr>
        <w:ind w:firstLine="720"/>
        <w:jc w:val="both"/>
        <w:rPr>
          <w:b/>
          <w:i/>
        </w:rPr>
      </w:pPr>
      <w:r>
        <w:rPr>
          <w:b/>
          <w:i/>
        </w:rPr>
        <w:t>в области музыкального исполнительства:</w:t>
      </w:r>
    </w:p>
    <w:p w:rsidR="003106AE" w:rsidRDefault="00BC39C3">
      <w:pPr>
        <w:jc w:val="both"/>
      </w:pPr>
      <w:r>
        <w:t>- знание основного сольного, ансамблевого и (или) оркестрового репертуара (произведений для струнного ансамбля, камерного оркестра, малого симфонического оркестра, солиста в сопровождении струнного ансамбля и камерного оркестра);</w:t>
      </w:r>
    </w:p>
    <w:p w:rsidR="003106AE" w:rsidRDefault="00BC39C3">
      <w:pPr>
        <w:jc w:val="both"/>
      </w:pPr>
      <w:r>
        <w:t>- знание различных исполнительских интерпретаций музыкальных произведений;</w:t>
      </w:r>
    </w:p>
    <w:p w:rsidR="003106AE" w:rsidRDefault="00BC39C3">
      <w:pPr>
        <w:jc w:val="both"/>
      </w:pPr>
      <w:r>
        <w:t>– умения исполнять музыкальные произведения соло, в ансамбле и (или) оркестре на достаточном художественном уровне в соответствии со стилевыми особенностями;</w:t>
      </w:r>
    </w:p>
    <w:p w:rsidR="003106AE" w:rsidRDefault="00BC39C3">
      <w:pPr>
        <w:ind w:firstLine="720"/>
        <w:jc w:val="both"/>
        <w:rPr>
          <w:b/>
          <w:i/>
        </w:rPr>
      </w:pPr>
      <w:r>
        <w:rPr>
          <w:b/>
          <w:i/>
        </w:rPr>
        <w:t>в области теории и истории музыки:</w:t>
      </w:r>
    </w:p>
    <w:p w:rsidR="003106AE" w:rsidRDefault="00BC39C3">
      <w:pPr>
        <w:jc w:val="both"/>
      </w:pPr>
      <w:r>
        <w:t>– первичные знания основных эстетических и стилевых направлений в области музыкального, изобразительного, театрального и киноискусства;</w:t>
      </w:r>
    </w:p>
    <w:p w:rsidR="003106AE" w:rsidRDefault="00BC39C3">
      <w:pPr>
        <w:jc w:val="both"/>
      </w:pPr>
      <w:r>
        <w:t>– первичные знания и умения в области элементарной теории музыки (знания основных элементов музыкального языка, принципов строения музыкальной ткани, типов изложения музыкального материала, умения осуществлять построение интервалов и аккордов, группировку длительностей, транспозицию заданного музыкального материала);</w:t>
      </w:r>
    </w:p>
    <w:p w:rsidR="003106AE" w:rsidRDefault="00BC39C3">
      <w:pPr>
        <w:jc w:val="both"/>
      </w:pPr>
      <w:r>
        <w:t>– умения осуществлять элементарный анализ нотного текста с объяснением роли выразительных сре</w:t>
      </w:r>
      <w:proofErr w:type="gramStart"/>
      <w:r>
        <w:t>дств в к</w:t>
      </w:r>
      <w:proofErr w:type="gramEnd"/>
      <w:r>
        <w:t>онтексте музыкального произведения;</w:t>
      </w:r>
    </w:p>
    <w:p w:rsidR="003106AE" w:rsidRDefault="00BC39C3">
      <w:pPr>
        <w:jc w:val="both"/>
      </w:pPr>
      <w:r>
        <w:t>– наличие первичных навыков по анализу музыкальной ткани с точки зрения ладовой системы, особенностей звукоряда (использования диатонических или хроматических ладов, отклонений и др.), фактурного изложения материала (типов фактур);</w:t>
      </w:r>
    </w:p>
    <w:p w:rsidR="003106AE" w:rsidRDefault="00BC39C3">
      <w:pPr>
        <w:jc w:val="both"/>
        <w:rPr>
          <w:i/>
        </w:rPr>
      </w:pPr>
      <w:r>
        <w:t>– навыков сочинения и импровизации музыкального текста;</w:t>
      </w:r>
    </w:p>
    <w:p w:rsidR="003106AE" w:rsidRDefault="00BC39C3">
      <w:pPr>
        <w:jc w:val="both"/>
      </w:pPr>
      <w:r>
        <w:t>– навыков восприятия современной музыки.</w:t>
      </w:r>
    </w:p>
    <w:p w:rsidR="003106AE" w:rsidRDefault="00BC39C3">
      <w:pPr>
        <w:ind w:firstLine="708"/>
        <w:jc w:val="both"/>
      </w:pPr>
      <w:r>
        <w:t xml:space="preserve">2.4. Результаты освоения программы «Струнные инструменты» по учебным предметам обязательной части должны отражать: </w:t>
      </w:r>
    </w:p>
    <w:p w:rsidR="003106AE" w:rsidRDefault="00BC39C3">
      <w:pPr>
        <w:ind w:firstLine="708"/>
        <w:jc w:val="both"/>
      </w:pPr>
      <w:r>
        <w:rPr>
          <w:b/>
          <w:i/>
        </w:rPr>
        <w:t>2.4.1.</w:t>
      </w:r>
      <w:r>
        <w:t xml:space="preserve"> </w:t>
      </w:r>
      <w:r>
        <w:rPr>
          <w:b/>
          <w:i/>
        </w:rPr>
        <w:t>Специальность:</w:t>
      </w:r>
    </w:p>
    <w:p w:rsidR="003106AE" w:rsidRDefault="00BC39C3">
      <w:pPr>
        <w:pStyle w:val="afb"/>
        <w:spacing w:before="0" w:after="0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– наличие у обучающегося интереса к музыкальному искусству, самостоятельному музыкальному исполнительству;</w:t>
      </w:r>
    </w:p>
    <w:p w:rsidR="003106AE" w:rsidRDefault="00BC39C3">
      <w:pPr>
        <w:pStyle w:val="afb"/>
        <w:spacing w:before="0" w:after="0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– сформированный комплекс исполнительских знаний, умений и навыков, позволяющий использовать многообразные возможности струнного инструмента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:rsidR="003106AE" w:rsidRDefault="00BC39C3">
      <w:pPr>
        <w:widowControl w:val="0"/>
        <w:ind w:firstLine="709"/>
        <w:jc w:val="both"/>
      </w:pPr>
      <w:r>
        <w:t>– знание репертуара для струнного инструмента, включающего произведения разных стилей и жанров (полифонические произведения, сонаты, концерты, пьесы, этюды, инструментальные миниатюры) в соответствии с программными требованиями;</w:t>
      </w:r>
    </w:p>
    <w:p w:rsidR="003106AE" w:rsidRDefault="00BC39C3">
      <w:pPr>
        <w:widowControl w:val="0"/>
        <w:ind w:firstLine="709"/>
        <w:jc w:val="both"/>
      </w:pPr>
      <w:r>
        <w:t>– знание художественно-исполнительских возможностей струнного инструмента;</w:t>
      </w:r>
    </w:p>
    <w:p w:rsidR="003106AE" w:rsidRDefault="00BC39C3">
      <w:pPr>
        <w:widowControl w:val="0"/>
        <w:ind w:firstLine="709"/>
        <w:jc w:val="both"/>
      </w:pPr>
      <w:r>
        <w:t>– знание профессиональной терминологии;</w:t>
      </w:r>
    </w:p>
    <w:p w:rsidR="003106AE" w:rsidRDefault="00BC39C3">
      <w:pPr>
        <w:widowControl w:val="0"/>
        <w:ind w:firstLine="709"/>
        <w:jc w:val="both"/>
      </w:pPr>
      <w:r>
        <w:t>– наличие умений по чтению с листа музыкальных произведений,</w:t>
      </w:r>
    </w:p>
    <w:p w:rsidR="003106AE" w:rsidRPr="00166EDB" w:rsidRDefault="00BC39C3">
      <w:pPr>
        <w:pStyle w:val="afb"/>
        <w:spacing w:before="0" w:after="0"/>
        <w:ind w:firstLine="709"/>
        <w:jc w:val="both"/>
        <w:rPr>
          <w:lang w:val="ru-RU"/>
        </w:rPr>
      </w:pPr>
      <w:r>
        <w:rPr>
          <w:sz w:val="24"/>
          <w:szCs w:val="24"/>
          <w:lang w:val="ru-RU"/>
        </w:rPr>
        <w:t>– навыки по воспитанию слухового контроля, умению управлять процессом исполнения музыкального произведения;</w:t>
      </w:r>
    </w:p>
    <w:p w:rsidR="003106AE" w:rsidRPr="00166EDB" w:rsidRDefault="00BC39C3">
      <w:pPr>
        <w:pStyle w:val="afb"/>
        <w:spacing w:before="0" w:after="0"/>
        <w:ind w:firstLine="709"/>
        <w:jc w:val="both"/>
        <w:rPr>
          <w:lang w:val="ru-RU"/>
        </w:rPr>
      </w:pPr>
      <w:r>
        <w:rPr>
          <w:sz w:val="24"/>
          <w:szCs w:val="24"/>
          <w:lang w:val="ru-RU"/>
        </w:rPr>
        <w:t>– 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:rsidR="003106AE" w:rsidRDefault="00BC39C3">
      <w:pPr>
        <w:pStyle w:val="afb"/>
        <w:spacing w:before="0" w:after="0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– 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:rsidR="003106AE" w:rsidRDefault="00BC39C3">
      <w:pPr>
        <w:pStyle w:val="afb"/>
        <w:spacing w:before="0" w:after="0"/>
        <w:ind w:firstLine="709"/>
        <w:jc w:val="both"/>
        <w:rPr>
          <w:sz w:val="24"/>
          <w:szCs w:val="24"/>
          <w:u w:val="single"/>
          <w:lang w:val="ru-RU"/>
        </w:rPr>
      </w:pPr>
      <w:r>
        <w:rPr>
          <w:sz w:val="24"/>
          <w:szCs w:val="24"/>
          <w:lang w:val="ru-RU"/>
        </w:rPr>
        <w:t>– наличие музыкальной памяти, развитого мелодического, ладогармонического, тембрового слуха;</w:t>
      </w:r>
    </w:p>
    <w:p w:rsidR="003106AE" w:rsidRDefault="00BC39C3">
      <w:pPr>
        <w:widowControl w:val="0"/>
        <w:ind w:firstLine="709"/>
        <w:jc w:val="both"/>
      </w:pPr>
      <w:r>
        <w:t xml:space="preserve">– наличие навыков </w:t>
      </w:r>
      <w:proofErr w:type="spellStart"/>
      <w:r>
        <w:t>репетиционно</w:t>
      </w:r>
      <w:proofErr w:type="spellEnd"/>
      <w:r>
        <w:t>-концертной работы в качестве солиста.</w:t>
      </w:r>
    </w:p>
    <w:p w:rsidR="003106AE" w:rsidRDefault="00BC39C3">
      <w:pPr>
        <w:widowControl w:val="0"/>
        <w:ind w:firstLine="720"/>
        <w:jc w:val="both"/>
      </w:pPr>
      <w:r>
        <w:rPr>
          <w:b/>
          <w:i/>
        </w:rPr>
        <w:t>2.4.2.</w:t>
      </w:r>
      <w:r>
        <w:t xml:space="preserve"> </w:t>
      </w:r>
      <w:r>
        <w:rPr>
          <w:b/>
          <w:i/>
        </w:rPr>
        <w:t>Ансамбль:</w:t>
      </w:r>
    </w:p>
    <w:p w:rsidR="003106AE" w:rsidRDefault="00BC39C3">
      <w:pPr>
        <w:widowControl w:val="0"/>
        <w:ind w:firstLine="720"/>
        <w:jc w:val="both"/>
      </w:pPr>
      <w:r>
        <w:t xml:space="preserve">– сформированный комплекс умений и навыков в области коллективного творчества - ансамблевого исполнительства, позволяющий демонстрировать в ансамблевой игре единство </w:t>
      </w:r>
      <w:r>
        <w:lastRenderedPageBreak/>
        <w:t>исполнительских намерений и реализацию исполнительского замысла;</w:t>
      </w:r>
    </w:p>
    <w:p w:rsidR="003106AE" w:rsidRDefault="00BC39C3">
      <w:pPr>
        <w:ind w:firstLine="720"/>
        <w:jc w:val="both"/>
      </w:pPr>
      <w:r>
        <w:t>– знание ансамблевого репертуара (музыкальных произведений, созданных для различных камерно-инструментальных составов) из произведений отечественных и зарубежных композиторов, способствующее формированию способности к коллективному творческому исполнительству;</w:t>
      </w:r>
    </w:p>
    <w:p w:rsidR="003106AE" w:rsidRDefault="00BC39C3">
      <w:pPr>
        <w:widowControl w:val="0"/>
        <w:ind w:firstLine="720"/>
        <w:jc w:val="both"/>
      </w:pPr>
      <w:r>
        <w:t xml:space="preserve">– знание основных направлений камерно-ансамблевой музыки - эпохи барокко, в том числе сочинений </w:t>
      </w:r>
      <w:proofErr w:type="spellStart"/>
      <w:r>
        <w:t>И.С.Баха</w:t>
      </w:r>
      <w:proofErr w:type="spellEnd"/>
      <w:r>
        <w:t>, венской классики, романтизма, русской музыки XIX века, отечественной и зарубежной музыки XX века;</w:t>
      </w:r>
    </w:p>
    <w:p w:rsidR="003106AE" w:rsidRDefault="00BC39C3">
      <w:pPr>
        <w:ind w:firstLine="720"/>
        <w:jc w:val="both"/>
      </w:pPr>
      <w:r>
        <w:t>– навыки по решению музыкально-исполнительских задач ансамблевого исполнительства, обусловленные художественным содержанием и особенностями формы, жанра и стиля музыкального произведения.</w:t>
      </w:r>
    </w:p>
    <w:p w:rsidR="003106AE" w:rsidRDefault="00BC39C3">
      <w:pPr>
        <w:ind w:firstLine="708"/>
        <w:jc w:val="both"/>
      </w:pPr>
      <w:r>
        <w:rPr>
          <w:b/>
          <w:i/>
        </w:rPr>
        <w:t>2.4.3.</w:t>
      </w:r>
      <w:r>
        <w:t xml:space="preserve"> </w:t>
      </w:r>
      <w:r>
        <w:rPr>
          <w:b/>
          <w:i/>
        </w:rPr>
        <w:t>Фортепиано:</w:t>
      </w:r>
    </w:p>
    <w:p w:rsidR="003106AE" w:rsidRDefault="00BC39C3">
      <w:pPr>
        <w:ind w:firstLine="708"/>
        <w:jc w:val="both"/>
      </w:pPr>
      <w:r>
        <w:t>– знание инструментальных и художественных особенностей и возможностей фортепиано;</w:t>
      </w:r>
    </w:p>
    <w:p w:rsidR="003106AE" w:rsidRDefault="00BC39C3">
      <w:pPr>
        <w:ind w:firstLine="708"/>
        <w:jc w:val="both"/>
      </w:pPr>
      <w:r>
        <w:t>– знание в соответствии с программными требованиями музыкальных произведений, написанных для фортепиано зарубежными и отечественными композиторами;</w:t>
      </w:r>
    </w:p>
    <w:p w:rsidR="003106AE" w:rsidRDefault="00BC39C3">
      <w:pPr>
        <w:ind w:firstLine="708"/>
        <w:jc w:val="both"/>
      </w:pPr>
      <w:r>
        <w:t>– владение основными видами фортепианной техники, использование художественно оправданных технических приемов, позволяющих создавать художественный образ, соответствующий авторскому замыслу.</w:t>
      </w:r>
    </w:p>
    <w:p w:rsidR="003106AE" w:rsidRDefault="00BC39C3">
      <w:pPr>
        <w:ind w:firstLine="708"/>
        <w:jc w:val="both"/>
      </w:pPr>
      <w:r>
        <w:rPr>
          <w:b/>
          <w:i/>
        </w:rPr>
        <w:t>2.4.4.</w:t>
      </w:r>
      <w:r>
        <w:t xml:space="preserve"> </w:t>
      </w:r>
      <w:r>
        <w:rPr>
          <w:b/>
          <w:i/>
        </w:rPr>
        <w:t>Хоровой класс:</w:t>
      </w:r>
    </w:p>
    <w:p w:rsidR="003106AE" w:rsidRDefault="00BC39C3">
      <w:pPr>
        <w:ind w:firstLine="720"/>
        <w:jc w:val="both"/>
      </w:pPr>
      <w:r>
        <w:t xml:space="preserve">– </w:t>
      </w:r>
      <w:r>
        <w:rPr>
          <w:spacing w:val="-1"/>
        </w:rPr>
        <w:t>знание начальных</w:t>
      </w:r>
      <w:r>
        <w:t xml:space="preserve"> основ хорового искусства, </w:t>
      </w:r>
      <w:r>
        <w:rPr>
          <w:rFonts w:eastAsia="Lucida Grande CY;Times New Roma"/>
        </w:rPr>
        <w:t>вокально-хоровых особенностей хоровых партитур, художественно-исполнительских возможностей хорового коллектива;</w:t>
      </w:r>
    </w:p>
    <w:p w:rsidR="003106AE" w:rsidRDefault="00BC39C3">
      <w:pPr>
        <w:widowControl w:val="0"/>
        <w:ind w:firstLine="708"/>
        <w:jc w:val="both"/>
      </w:pPr>
      <w:r>
        <w:t xml:space="preserve">– </w:t>
      </w:r>
      <w:r>
        <w:rPr>
          <w:rFonts w:eastAsia="Lucida Grande CY;Times New Roma"/>
        </w:rPr>
        <w:t>умение передавать авторский замысел музыкального произведения с помощью органического сочетания слова и музыки;</w:t>
      </w:r>
    </w:p>
    <w:p w:rsidR="003106AE" w:rsidRDefault="00BC39C3">
      <w:pPr>
        <w:widowControl w:val="0"/>
        <w:ind w:firstLine="708"/>
        <w:jc w:val="both"/>
      </w:pPr>
      <w:r>
        <w:t xml:space="preserve">– </w:t>
      </w:r>
      <w:r>
        <w:rPr>
          <w:rFonts w:eastAsia="Lucida Grande CY;Times New Roma"/>
        </w:rPr>
        <w:t xml:space="preserve">навыки коллективного хорового исполнительского творчества; </w:t>
      </w:r>
    </w:p>
    <w:p w:rsidR="003106AE" w:rsidRDefault="00BC39C3">
      <w:pPr>
        <w:widowControl w:val="0"/>
        <w:ind w:firstLine="708"/>
        <w:jc w:val="both"/>
      </w:pPr>
      <w:r>
        <w:t xml:space="preserve">– </w:t>
      </w:r>
      <w:r>
        <w:rPr>
          <w:rFonts w:eastAsia="Lucida Grande CY;Times New Roma"/>
        </w:rPr>
        <w:t>сформированные практические навыки исполнения авторских, народных хоровых и вокальных ансамблевых произведений</w:t>
      </w:r>
      <w:r>
        <w:t xml:space="preserve"> отечественной и зарубежной музыки, в том числе хоровых произведений для детей;</w:t>
      </w:r>
    </w:p>
    <w:p w:rsidR="003106AE" w:rsidRDefault="00BC39C3">
      <w:pPr>
        <w:widowControl w:val="0"/>
        <w:ind w:firstLine="708"/>
        <w:jc w:val="both"/>
      </w:pPr>
      <w:r>
        <w:t xml:space="preserve">– </w:t>
      </w:r>
      <w:r>
        <w:rPr>
          <w:rFonts w:eastAsia="Lucida Grande CY;Times New Roma"/>
        </w:rPr>
        <w:t>наличие практических навыков исполнения партий в составе вокального ансамбля и хорового коллектива.</w:t>
      </w:r>
    </w:p>
    <w:p w:rsidR="003106AE" w:rsidRDefault="00BC39C3">
      <w:pPr>
        <w:ind w:firstLine="708"/>
        <w:jc w:val="both"/>
      </w:pPr>
      <w:r>
        <w:rPr>
          <w:b/>
          <w:i/>
        </w:rPr>
        <w:t>2.4.5.</w:t>
      </w:r>
      <w:r>
        <w:t xml:space="preserve"> </w:t>
      </w:r>
      <w:r>
        <w:rPr>
          <w:b/>
          <w:i/>
        </w:rPr>
        <w:t>Сольфеджио:</w:t>
      </w:r>
    </w:p>
    <w:p w:rsidR="003106AE" w:rsidRDefault="00BC39C3">
      <w:pPr>
        <w:pStyle w:val="listparagraph"/>
        <w:spacing w:before="0" w:after="0"/>
        <w:ind w:firstLine="720"/>
        <w:contextualSpacing/>
        <w:jc w:val="both"/>
      </w:pPr>
      <w:r>
        <w:t>– сформированный комплекс знаний, умений и навыков, отражающий наличие у обучающегося развитого музыкального слуха и памяти, чувства ритма, художественного вкуса, знания музыкальных стилей, способствующих творческой самостоятельности, в том числе:</w:t>
      </w:r>
    </w:p>
    <w:p w:rsidR="003106AE" w:rsidRDefault="00BC39C3">
      <w:pPr>
        <w:pStyle w:val="listparagraphcxspmiddle"/>
        <w:spacing w:before="0" w:after="0"/>
        <w:ind w:firstLine="720"/>
        <w:contextualSpacing/>
        <w:jc w:val="both"/>
      </w:pPr>
      <w:r>
        <w:t>– знание профессиональной музыкальной терминологии;</w:t>
      </w:r>
    </w:p>
    <w:p w:rsidR="003106AE" w:rsidRDefault="00BC39C3">
      <w:pPr>
        <w:pStyle w:val="listparagraphcxspmiddle"/>
        <w:spacing w:before="0" w:after="0"/>
        <w:ind w:firstLine="720"/>
        <w:contextualSpacing/>
        <w:jc w:val="both"/>
      </w:pPr>
      <w:r>
        <w:t xml:space="preserve">– умение </w:t>
      </w:r>
      <w:proofErr w:type="spellStart"/>
      <w:r>
        <w:t>сольфеджировать</w:t>
      </w:r>
      <w:proofErr w:type="spellEnd"/>
      <w:r>
        <w:t xml:space="preserve"> одноголосные, двухголосные музыкальные примеры, записывать музыкальные построения средней трудности с использованием навыков слухового анализа, слышать и анализировать аккордовые и интервальные цепочки; </w:t>
      </w:r>
    </w:p>
    <w:p w:rsidR="003106AE" w:rsidRDefault="00BC39C3">
      <w:pPr>
        <w:pStyle w:val="listparagraphcxspmiddle"/>
        <w:spacing w:before="0" w:after="0"/>
        <w:ind w:firstLine="720"/>
        <w:contextualSpacing/>
        <w:jc w:val="both"/>
      </w:pPr>
      <w:r>
        <w:t>– умение импровизировать на заданные музыкальные темы или ритмические построения;</w:t>
      </w:r>
    </w:p>
    <w:p w:rsidR="003106AE" w:rsidRDefault="00BC39C3">
      <w:pPr>
        <w:pStyle w:val="listparagraphcxsplast"/>
        <w:spacing w:before="0" w:after="0"/>
        <w:ind w:firstLine="720"/>
        <w:contextualSpacing/>
        <w:jc w:val="both"/>
      </w:pPr>
      <w:r>
        <w:t>– навыки владения элементами музыкального языка (исполнение на инструменте, запись по слуху и т.п.).</w:t>
      </w:r>
    </w:p>
    <w:p w:rsidR="003106AE" w:rsidRDefault="00BC39C3">
      <w:pPr>
        <w:ind w:firstLine="708"/>
        <w:jc w:val="both"/>
        <w:rPr>
          <w:b/>
          <w:i/>
        </w:rPr>
      </w:pPr>
      <w:r>
        <w:rPr>
          <w:b/>
          <w:i/>
        </w:rPr>
        <w:t xml:space="preserve">2.4.6. Слушание музыки: </w:t>
      </w:r>
    </w:p>
    <w:p w:rsidR="003106AE" w:rsidRDefault="00BC39C3">
      <w:pPr>
        <w:ind w:firstLine="708"/>
        <w:jc w:val="both"/>
      </w:pPr>
      <w:r>
        <w:t>– 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:rsidR="003106AE" w:rsidRDefault="00BC39C3">
      <w:pPr>
        <w:ind w:firstLine="708"/>
        <w:jc w:val="both"/>
      </w:pPr>
      <w:r>
        <w:t>– способность проявлять эмоциональное сопереживание в процессе восприятия музыкального произведения;</w:t>
      </w:r>
    </w:p>
    <w:p w:rsidR="003106AE" w:rsidRDefault="00BC39C3">
      <w:pPr>
        <w:ind w:firstLine="708"/>
        <w:jc w:val="both"/>
      </w:pPr>
      <w:r>
        <w:t>– 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искусств.</w:t>
      </w:r>
    </w:p>
    <w:p w:rsidR="003106AE" w:rsidRDefault="00BC39C3">
      <w:pPr>
        <w:ind w:firstLine="708"/>
        <w:jc w:val="both"/>
        <w:rPr>
          <w:b/>
          <w:i/>
        </w:rPr>
      </w:pPr>
      <w:r>
        <w:rPr>
          <w:b/>
          <w:i/>
        </w:rPr>
        <w:t>2.4.7. Музыкальная литература (зарубежная, отечественная):</w:t>
      </w:r>
    </w:p>
    <w:p w:rsidR="003106AE" w:rsidRDefault="00BC39C3">
      <w:pPr>
        <w:ind w:firstLine="708"/>
        <w:jc w:val="both"/>
      </w:pPr>
      <w:r>
        <w:t>– первичные знания о роли и значении музыкального искусства в системе культуры, духовно-нравственном развитии человека;</w:t>
      </w:r>
    </w:p>
    <w:p w:rsidR="003106AE" w:rsidRDefault="00BC39C3">
      <w:pPr>
        <w:ind w:firstLine="708"/>
        <w:jc w:val="both"/>
      </w:pPr>
      <w:r>
        <w:lastRenderedPageBreak/>
        <w:t xml:space="preserve">– знание творческих биографий зарубежных и отечественных композиторов согласно программным требованиям; </w:t>
      </w:r>
    </w:p>
    <w:p w:rsidR="003106AE" w:rsidRDefault="00BC39C3">
      <w:pPr>
        <w:ind w:firstLine="708"/>
        <w:jc w:val="both"/>
      </w:pPr>
      <w:r>
        <w:t>– 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:rsidR="003106AE" w:rsidRDefault="00BC39C3">
      <w:pPr>
        <w:ind w:firstLine="708"/>
        <w:jc w:val="both"/>
      </w:pPr>
      <w:r>
        <w:t xml:space="preserve">– умение исполнять на музыкальном инструменте тематический материал пройденных музыкальных произведений; </w:t>
      </w:r>
    </w:p>
    <w:p w:rsidR="003106AE" w:rsidRDefault="00BC39C3">
      <w:pPr>
        <w:ind w:firstLine="708"/>
        <w:jc w:val="both"/>
      </w:pPr>
      <w:r>
        <w:t>– навыки по выполнению теоретического анализа музыкального произведения – формы, стилевых особенностей, жанровых черт, фактурных, метроритмических, ладовых особенностей;</w:t>
      </w:r>
    </w:p>
    <w:p w:rsidR="003106AE" w:rsidRDefault="00BC39C3">
      <w:pPr>
        <w:ind w:firstLine="708"/>
        <w:jc w:val="both"/>
      </w:pPr>
      <w:r>
        <w:t xml:space="preserve">– знание основных исторических периодов развития зарубежного и отечественного музыкального искусства во взаимосвязи с другими видами искусств (изобразительного, театрального, киноискусства, литературы), основные стилистические направления, жанры; </w:t>
      </w:r>
    </w:p>
    <w:p w:rsidR="003106AE" w:rsidRDefault="00BC39C3">
      <w:pPr>
        <w:ind w:firstLine="708"/>
        <w:jc w:val="both"/>
      </w:pPr>
      <w:r>
        <w:t xml:space="preserve">– знание особенностей национальных традиций, фольклорных истоков музыки; </w:t>
      </w:r>
    </w:p>
    <w:p w:rsidR="003106AE" w:rsidRDefault="00BC39C3">
      <w:pPr>
        <w:ind w:firstLine="708"/>
        <w:jc w:val="both"/>
      </w:pPr>
      <w:r>
        <w:t>– знание профессиональной музыкальной терминологии;</w:t>
      </w:r>
    </w:p>
    <w:p w:rsidR="003106AE" w:rsidRDefault="00BC39C3">
      <w:pPr>
        <w:ind w:firstLine="708"/>
        <w:jc w:val="both"/>
      </w:pPr>
      <w:r>
        <w:t>– сформированные основы эстетических взглядов, художественного вкуса, пробуждение интереса к музыкальному искусству и музыкальной деятельности;</w:t>
      </w:r>
    </w:p>
    <w:p w:rsidR="003106AE" w:rsidRDefault="00BC39C3">
      <w:pPr>
        <w:widowControl w:val="0"/>
        <w:ind w:firstLine="709"/>
        <w:jc w:val="both"/>
      </w:pPr>
      <w:r>
        <w:t xml:space="preserve">– умение в устной и письменной форме излагать свои мысли о творчестве композиторов; </w:t>
      </w:r>
    </w:p>
    <w:p w:rsidR="003106AE" w:rsidRDefault="00BC39C3">
      <w:pPr>
        <w:widowControl w:val="0"/>
        <w:ind w:firstLine="709"/>
        <w:jc w:val="both"/>
      </w:pPr>
      <w:r>
        <w:t>– умение определять на слух фрагменты того или иного изученного музыкального произведения;</w:t>
      </w:r>
    </w:p>
    <w:p w:rsidR="003106AE" w:rsidRDefault="00BC39C3">
      <w:pPr>
        <w:ind w:firstLine="708"/>
        <w:jc w:val="both"/>
      </w:pPr>
      <w:r>
        <w:t xml:space="preserve">– 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 искусств. </w:t>
      </w:r>
    </w:p>
    <w:p w:rsidR="003106AE" w:rsidRDefault="003106AE">
      <w:pPr>
        <w:pStyle w:val="ae"/>
        <w:jc w:val="both"/>
      </w:pPr>
    </w:p>
    <w:p w:rsidR="003106AE" w:rsidRDefault="00BC39C3">
      <w:pPr>
        <w:jc w:val="center"/>
      </w:pPr>
      <w:r>
        <w:rPr>
          <w:b/>
          <w:lang w:val="en-US"/>
        </w:rPr>
        <w:t>III</w:t>
      </w:r>
      <w:r>
        <w:rPr>
          <w:b/>
        </w:rPr>
        <w:t>. Учебные планы</w:t>
      </w:r>
    </w:p>
    <w:p w:rsidR="003106AE" w:rsidRDefault="00BC39C3">
      <w:pPr>
        <w:ind w:firstLine="708"/>
        <w:jc w:val="both"/>
      </w:pPr>
      <w:r>
        <w:t>3.1.Программа «Струнные инструменты» включает в себя учебные планы, которые являются её неотъемлемой частью:</w:t>
      </w:r>
    </w:p>
    <w:p w:rsidR="003106AE" w:rsidRDefault="00BC39C3">
      <w:pPr>
        <w:jc w:val="both"/>
      </w:pPr>
      <w:r>
        <w:t>- учебный план с нормативным сроком освоения 8 лет;</w:t>
      </w:r>
    </w:p>
    <w:p w:rsidR="003106AE" w:rsidRDefault="00BC39C3">
      <w:pPr>
        <w:jc w:val="both"/>
      </w:pPr>
      <w:r>
        <w:t>- учебный план дополнительного года обучения (9 класс).</w:t>
      </w:r>
    </w:p>
    <w:p w:rsidR="003106AE" w:rsidRDefault="00BC39C3">
      <w:pPr>
        <w:pStyle w:val="ae"/>
        <w:ind w:firstLine="708"/>
        <w:jc w:val="both"/>
      </w:pPr>
      <w:r>
        <w:t xml:space="preserve">Учебные планы, определяют содержание и организацию образовательного процесса в ОУ по программе «Струнные инструменты», разработаны с учетом преемственности образовательных программ в области музыкального искусства среднего профессионального и высшего профессионального образования, сохранения единого образовательного пространства, индивидуального творческого развития обучающихся. Учебные планы программы «Струнные инструменты» предусматривают максимальную, самостоятельную и аудиторную нагрузку </w:t>
      </w:r>
      <w:proofErr w:type="gramStart"/>
      <w:r>
        <w:t>обучающихся</w:t>
      </w:r>
      <w:proofErr w:type="gramEnd"/>
      <w:r>
        <w:t>.</w:t>
      </w:r>
    </w:p>
    <w:p w:rsidR="003106AE" w:rsidRDefault="00BC39C3">
      <w:pPr>
        <w:pStyle w:val="ae"/>
        <w:ind w:firstLine="708"/>
        <w:jc w:val="both"/>
      </w:pPr>
      <w:r>
        <w:t xml:space="preserve">Учебные планы разработаны на основании ФГТ, в соответствии с графиками образовательного процесса ОУ и сроков </w:t>
      </w:r>
      <w:proofErr w:type="gramStart"/>
      <w:r>
        <w:t>обучения по программе</w:t>
      </w:r>
      <w:proofErr w:type="gramEnd"/>
      <w:r>
        <w:t xml:space="preserve"> «Струнные инструменты», а также отражают структуру программы «Струнные инструменты», установленную ФГТ, в части:</w:t>
      </w:r>
    </w:p>
    <w:p w:rsidR="003106AE" w:rsidRDefault="00BC39C3">
      <w:pPr>
        <w:pStyle w:val="ae"/>
        <w:jc w:val="both"/>
      </w:pPr>
      <w:r>
        <w:t>- наименования предметных областей и разделов;</w:t>
      </w:r>
    </w:p>
    <w:p w:rsidR="003106AE" w:rsidRDefault="00BC39C3">
      <w:pPr>
        <w:pStyle w:val="ae"/>
        <w:jc w:val="both"/>
      </w:pPr>
      <w:r>
        <w:t>- форм проведения учебных занятий;</w:t>
      </w:r>
    </w:p>
    <w:p w:rsidR="003106AE" w:rsidRDefault="00BC39C3">
      <w:pPr>
        <w:pStyle w:val="ae"/>
        <w:jc w:val="both"/>
      </w:pPr>
      <w:r>
        <w:t>- проведения консультаций;</w:t>
      </w:r>
    </w:p>
    <w:p w:rsidR="003106AE" w:rsidRDefault="00BC39C3">
      <w:pPr>
        <w:pStyle w:val="ae"/>
        <w:jc w:val="both"/>
      </w:pPr>
      <w:r>
        <w:t xml:space="preserve">- итоговой аттестации обучающихся с обозначением ее форм и их наименований. </w:t>
      </w:r>
    </w:p>
    <w:p w:rsidR="003106AE" w:rsidRDefault="00BC39C3">
      <w:pPr>
        <w:pStyle w:val="Default"/>
        <w:ind w:firstLine="708"/>
        <w:jc w:val="both"/>
      </w:pPr>
      <w:r>
        <w:t>Учебные планы определяют перечень, последовательность изучения учебных предметов по годам обучения и учебным полугодиям, формы промежуточной аттестации, объем часов по каждому учебному предмету (максимальную, самостоятельную и аудиторную нагрузку обучающихся). Максимальный объем учебной нагрузки обучающихся, предусмотренный программой «Струнные инструменты» не превышает 26 часов в неделю. Общий</w:t>
      </w:r>
      <w:r w:rsidR="00692996">
        <w:t xml:space="preserve"> </w:t>
      </w:r>
      <w:r>
        <w:t xml:space="preserve">объем аудиторной нагрузки обучающихся (без учета времени, предусмотренного на консультации, промежуточную аттестацию и участие обучающихся в творческой и культурно-просветительской деятельности ОУ) не превышает 14 часов в неделю </w:t>
      </w:r>
    </w:p>
    <w:p w:rsidR="003106AE" w:rsidRDefault="00BC39C3">
      <w:pPr>
        <w:pStyle w:val="ae"/>
        <w:jc w:val="both"/>
      </w:pPr>
      <w:r>
        <w:t xml:space="preserve">Учебный план программы «Струнные инструменты» содержит следующие предметные области (далее – </w:t>
      </w:r>
      <w:proofErr w:type="gramStart"/>
      <w:r>
        <w:t>ПО</w:t>
      </w:r>
      <w:proofErr w:type="gramEnd"/>
      <w:r>
        <w:t xml:space="preserve">): </w:t>
      </w:r>
    </w:p>
    <w:p w:rsidR="003106AE" w:rsidRDefault="00BC39C3">
      <w:pPr>
        <w:pStyle w:val="ae"/>
        <w:jc w:val="both"/>
      </w:pPr>
      <w:r>
        <w:t>- ПО.01.Музыкальное исполнительство;</w:t>
      </w:r>
    </w:p>
    <w:p w:rsidR="003106AE" w:rsidRDefault="00BC39C3">
      <w:pPr>
        <w:pStyle w:val="ae"/>
        <w:jc w:val="both"/>
      </w:pPr>
      <w:r>
        <w:t>- ПО.02.Теория и история музыки</w:t>
      </w:r>
    </w:p>
    <w:p w:rsidR="003106AE" w:rsidRDefault="00BC39C3">
      <w:pPr>
        <w:pStyle w:val="ae"/>
        <w:jc w:val="both"/>
      </w:pPr>
      <w:r>
        <w:t>и разделы: консультации, промежуточная аттестация, итоговая аттестация.</w:t>
      </w:r>
    </w:p>
    <w:p w:rsidR="003106AE" w:rsidRDefault="00BC39C3">
      <w:pPr>
        <w:pStyle w:val="ae"/>
        <w:ind w:firstLine="708"/>
        <w:jc w:val="both"/>
      </w:pPr>
      <w:r>
        <w:lastRenderedPageBreak/>
        <w:t>Предметные области имеют обязательную и вариативную части, которые состоят из учебных предметов (далее – УП).</w:t>
      </w:r>
    </w:p>
    <w:p w:rsidR="003106AE" w:rsidRDefault="003106AE">
      <w:pPr>
        <w:pStyle w:val="ae"/>
        <w:ind w:firstLine="708"/>
        <w:jc w:val="both"/>
      </w:pPr>
    </w:p>
    <w:p w:rsidR="003106AE" w:rsidRDefault="00BC39C3">
      <w:pPr>
        <w:autoSpaceDE w:val="0"/>
        <w:spacing w:line="360" w:lineRule="auto"/>
        <w:jc w:val="center"/>
      </w:pPr>
      <w:r>
        <w:rPr>
          <w:b/>
          <w:lang w:val="en-US"/>
        </w:rPr>
        <w:t>IV</w:t>
      </w:r>
      <w:r>
        <w:rPr>
          <w:b/>
        </w:rPr>
        <w:t>. Программы учебных предметов</w:t>
      </w:r>
    </w:p>
    <w:p w:rsidR="003106AE" w:rsidRDefault="00BC39C3">
      <w:pPr>
        <w:pStyle w:val="ae"/>
        <w:ind w:firstLine="708"/>
        <w:jc w:val="both"/>
      </w:pPr>
      <w:r>
        <w:t>4.1.</w:t>
      </w:r>
      <w:r>
        <w:rPr>
          <w:rStyle w:val="af5"/>
          <w:rFonts w:cs="Times New Roman"/>
          <w:sz w:val="24"/>
          <w:szCs w:val="24"/>
        </w:rPr>
        <w:t xml:space="preserve"> </w:t>
      </w:r>
      <w:r>
        <w:rPr>
          <w:rStyle w:val="FontStyle17"/>
          <w:sz w:val="24"/>
          <w:szCs w:val="24"/>
        </w:rPr>
        <w:t>Программы учебных предметов в соответствии с ФГТ являются неотъемлемой частью программы «Струнные инструменты», разработанной педагогическим коллективом ОУ. Все программы учебных предметов разработаны преподавателями по каждому учебному предмету самостоятельно, в соответствии с учебным планом программы «Струнные инструменты» срок обучения – 8 (</w:t>
      </w:r>
      <w:proofErr w:type="gramStart"/>
      <w:r>
        <w:rPr>
          <w:rStyle w:val="FontStyle17"/>
          <w:sz w:val="24"/>
          <w:szCs w:val="24"/>
        </w:rPr>
        <w:t xml:space="preserve">9) </w:t>
      </w:r>
      <w:proofErr w:type="gramEnd"/>
      <w:r>
        <w:rPr>
          <w:rStyle w:val="FontStyle17"/>
          <w:sz w:val="24"/>
          <w:szCs w:val="24"/>
        </w:rPr>
        <w:t>лет, прошли обсуждение на засе</w:t>
      </w:r>
      <w:r w:rsidR="00A4260B">
        <w:rPr>
          <w:rStyle w:val="FontStyle17"/>
          <w:sz w:val="24"/>
          <w:szCs w:val="24"/>
        </w:rPr>
        <w:t>дании Педагогического совета ОУ</w:t>
      </w:r>
      <w:r>
        <w:rPr>
          <w:rStyle w:val="FontStyle17"/>
          <w:sz w:val="24"/>
          <w:szCs w:val="24"/>
        </w:rPr>
        <w:t>.</w:t>
      </w:r>
    </w:p>
    <w:p w:rsidR="003106AE" w:rsidRDefault="00BC39C3">
      <w:pPr>
        <w:pStyle w:val="ae"/>
        <w:ind w:firstLine="708"/>
        <w:jc w:val="both"/>
      </w:pPr>
      <w:r>
        <w:rPr>
          <w:rStyle w:val="FontStyle17"/>
          <w:sz w:val="24"/>
          <w:szCs w:val="24"/>
        </w:rPr>
        <w:t>4.2.Программы учебных предметов выполняют следующие функции:</w:t>
      </w:r>
    </w:p>
    <w:p w:rsidR="003106AE" w:rsidRDefault="00BC39C3">
      <w:pPr>
        <w:pStyle w:val="ae"/>
        <w:jc w:val="both"/>
      </w:pPr>
      <w:r>
        <w:rPr>
          <w:rStyle w:val="FontStyle17"/>
          <w:sz w:val="24"/>
          <w:szCs w:val="24"/>
        </w:rPr>
        <w:t>-</w:t>
      </w:r>
      <w:proofErr w:type="gramStart"/>
      <w:r>
        <w:rPr>
          <w:rStyle w:val="FontStyle17"/>
          <w:sz w:val="24"/>
          <w:szCs w:val="24"/>
        </w:rPr>
        <w:t>нормативную</w:t>
      </w:r>
      <w:proofErr w:type="gramEnd"/>
      <w:r>
        <w:rPr>
          <w:rStyle w:val="FontStyle17"/>
          <w:sz w:val="24"/>
          <w:szCs w:val="24"/>
        </w:rPr>
        <w:t>, является документом, обязательным для выполнения в полном объеме;</w:t>
      </w:r>
    </w:p>
    <w:p w:rsidR="003106AE" w:rsidRDefault="00BC39C3">
      <w:pPr>
        <w:pStyle w:val="ae"/>
        <w:jc w:val="both"/>
      </w:pPr>
      <w:r>
        <w:rPr>
          <w:rStyle w:val="FontStyle17"/>
          <w:sz w:val="24"/>
          <w:szCs w:val="24"/>
        </w:rPr>
        <w:t>-процессуально-содержательную, определяющую логическую последовательность усвоения элементов содержания, организационные формы и методы, средства и условия обучения;</w:t>
      </w:r>
    </w:p>
    <w:p w:rsidR="003106AE" w:rsidRDefault="00BC39C3">
      <w:pPr>
        <w:pStyle w:val="ae"/>
        <w:jc w:val="both"/>
      </w:pPr>
      <w:r>
        <w:rPr>
          <w:rStyle w:val="FontStyle17"/>
          <w:sz w:val="24"/>
          <w:szCs w:val="24"/>
        </w:rPr>
        <w:t>-</w:t>
      </w:r>
      <w:proofErr w:type="gramStart"/>
      <w:r>
        <w:rPr>
          <w:rStyle w:val="FontStyle17"/>
          <w:sz w:val="24"/>
          <w:szCs w:val="24"/>
        </w:rPr>
        <w:t>оценочную</w:t>
      </w:r>
      <w:proofErr w:type="gramEnd"/>
      <w:r>
        <w:rPr>
          <w:rStyle w:val="FontStyle17"/>
          <w:sz w:val="24"/>
          <w:szCs w:val="24"/>
        </w:rPr>
        <w:t>, то есть выявляет уровень усвоения элементов содержания, устанавливает принципы контроля, критерии оценки уровня приобретенных знаний, умений и навыков.</w:t>
      </w:r>
    </w:p>
    <w:p w:rsidR="003106AE" w:rsidRDefault="00BC39C3">
      <w:pPr>
        <w:pStyle w:val="ae"/>
        <w:ind w:firstLine="708"/>
        <w:jc w:val="both"/>
      </w:pPr>
      <w:r>
        <w:t>4.3.</w:t>
      </w:r>
      <w:r>
        <w:rPr>
          <w:bCs/>
          <w:iCs/>
        </w:rPr>
        <w:t xml:space="preserve"> Программы учебных предметов имеют самостоятельную структуру, содержат:</w:t>
      </w:r>
    </w:p>
    <w:p w:rsidR="003106AE" w:rsidRDefault="00BC39C3">
      <w:pPr>
        <w:pStyle w:val="ae"/>
        <w:numPr>
          <w:ilvl w:val="0"/>
          <w:numId w:val="6"/>
        </w:numPr>
        <w:jc w:val="both"/>
        <w:rPr>
          <w:bCs/>
          <w:iCs/>
        </w:rPr>
      </w:pPr>
      <w:r>
        <w:rPr>
          <w:bCs/>
          <w:iCs/>
        </w:rPr>
        <w:t>титульный лист;</w:t>
      </w:r>
    </w:p>
    <w:p w:rsidR="003106AE" w:rsidRDefault="00BC39C3">
      <w:pPr>
        <w:pStyle w:val="ae"/>
        <w:numPr>
          <w:ilvl w:val="0"/>
          <w:numId w:val="6"/>
        </w:numPr>
        <w:jc w:val="both"/>
        <w:rPr>
          <w:bCs/>
          <w:iCs/>
        </w:rPr>
      </w:pPr>
      <w:proofErr w:type="gramStart"/>
      <w:r>
        <w:t xml:space="preserve">пояснительную записку, содержащую характеристику учебного предмета, его место и роль в образовательном процессе, срок реализации учебного предмета, объем учебного времени, предусмотренный учебным планом образовательного учреждения на реализацию учебного предмета (с указанием максимальной учебной нагрузки, объема времени на внеаудиторную (самостоятельную) работу обучающихся и аудиторные занятия), формы проведения учебных аудиторных занятий (групповая, мелкогрупповая, индивидуальная), цели и задачи учебного предмета, </w:t>
      </w:r>
      <w:proofErr w:type="spellStart"/>
      <w:r>
        <w:t>межпредметные</w:t>
      </w:r>
      <w:proofErr w:type="spellEnd"/>
      <w:r>
        <w:t xml:space="preserve"> связи, краткое</w:t>
      </w:r>
      <w:proofErr w:type="gramEnd"/>
      <w:r>
        <w:t xml:space="preserve"> обоснование структуры программы, методы обучения, описание материально-технических условий реализации учебного предмета, результаты освоения или ожидаемые результаты; </w:t>
      </w:r>
    </w:p>
    <w:p w:rsidR="003106AE" w:rsidRDefault="00BC39C3">
      <w:pPr>
        <w:pStyle w:val="ae"/>
        <w:numPr>
          <w:ilvl w:val="0"/>
          <w:numId w:val="6"/>
        </w:numPr>
        <w:jc w:val="both"/>
      </w:pPr>
      <w:r>
        <w:t>учебно-тематический план (для теоретических и исторических учебных предметов);</w:t>
      </w:r>
    </w:p>
    <w:p w:rsidR="003106AE" w:rsidRDefault="00BC39C3">
      <w:pPr>
        <w:pStyle w:val="ae"/>
        <w:numPr>
          <w:ilvl w:val="0"/>
          <w:numId w:val="6"/>
        </w:numPr>
        <w:jc w:val="both"/>
      </w:pPr>
      <w:r>
        <w:t>содержание учебного предмета;</w:t>
      </w:r>
    </w:p>
    <w:p w:rsidR="003106AE" w:rsidRDefault="00BC39C3">
      <w:pPr>
        <w:pStyle w:val="ae"/>
        <w:numPr>
          <w:ilvl w:val="0"/>
          <w:numId w:val="6"/>
        </w:numPr>
        <w:jc w:val="both"/>
      </w:pPr>
      <w:r>
        <w:t xml:space="preserve">требования к уровню подготовки </w:t>
      </w:r>
      <w:proofErr w:type="gramStart"/>
      <w:r>
        <w:t>обучающихся</w:t>
      </w:r>
      <w:proofErr w:type="gramEnd"/>
      <w:r>
        <w:t>;</w:t>
      </w:r>
    </w:p>
    <w:p w:rsidR="003106AE" w:rsidRDefault="00BC39C3">
      <w:pPr>
        <w:pStyle w:val="ae"/>
        <w:numPr>
          <w:ilvl w:val="0"/>
          <w:numId w:val="6"/>
        </w:numPr>
        <w:jc w:val="both"/>
      </w:pPr>
      <w:r>
        <w:t>формы и методы контроля, систему оценок;</w:t>
      </w:r>
    </w:p>
    <w:p w:rsidR="003106AE" w:rsidRDefault="00BC39C3">
      <w:pPr>
        <w:pStyle w:val="ae"/>
        <w:numPr>
          <w:ilvl w:val="0"/>
          <w:numId w:val="6"/>
        </w:numPr>
        <w:jc w:val="both"/>
      </w:pPr>
      <w:r>
        <w:t>методическое обеспечение учебного процесса, в том числе перечень литературы, а также, при необходимости, перечень средств обучения.</w:t>
      </w:r>
    </w:p>
    <w:p w:rsidR="003106AE" w:rsidRDefault="00BC39C3">
      <w:pPr>
        <w:pStyle w:val="ae"/>
        <w:numPr>
          <w:ilvl w:val="0"/>
          <w:numId w:val="6"/>
        </w:numPr>
        <w:jc w:val="both"/>
      </w:pPr>
      <w:r>
        <w:t>список литературы и средств обучения, необходимый для реализации программы учебного предмета</w:t>
      </w:r>
    </w:p>
    <w:p w:rsidR="003106AE" w:rsidRDefault="00BC39C3">
      <w:pPr>
        <w:pStyle w:val="ae"/>
        <w:ind w:firstLine="360"/>
        <w:jc w:val="both"/>
      </w:pPr>
      <w:r>
        <w:t>В программах учебных предметов дополнительной предпрофессиональной общеобразовательной программы «</w:t>
      </w:r>
      <w:r>
        <w:rPr>
          <w:rStyle w:val="FontStyle17"/>
          <w:sz w:val="24"/>
          <w:szCs w:val="24"/>
        </w:rPr>
        <w:t>Струнные инструменты</w:t>
      </w:r>
      <w:r>
        <w:t>» отражено обоснование объема времени, предусмотренного на выполнение домашнего задания.</w:t>
      </w:r>
    </w:p>
    <w:p w:rsidR="003106AE" w:rsidRDefault="00BC39C3">
      <w:pPr>
        <w:pStyle w:val="ae"/>
        <w:ind w:firstLine="360"/>
        <w:jc w:val="both"/>
      </w:pPr>
      <w:r>
        <w:t>4.4. Перечень программ учебных предметов по предметным областям обязательной и вариативной части:</w:t>
      </w:r>
    </w:p>
    <w:p w:rsidR="003106AE" w:rsidRDefault="00BC39C3">
      <w:pPr>
        <w:numPr>
          <w:ilvl w:val="0"/>
          <w:numId w:val="4"/>
        </w:numPr>
      </w:pPr>
      <w:r>
        <w:t>ПО01.УП.01 « Специальность»</w:t>
      </w:r>
    </w:p>
    <w:p w:rsidR="003106AE" w:rsidRDefault="00BC39C3">
      <w:pPr>
        <w:numPr>
          <w:ilvl w:val="0"/>
          <w:numId w:val="4"/>
        </w:numPr>
      </w:pPr>
      <w:r>
        <w:t>ПО01.УП.02 « Ансамбль»</w:t>
      </w:r>
    </w:p>
    <w:p w:rsidR="003106AE" w:rsidRDefault="00BC39C3">
      <w:pPr>
        <w:numPr>
          <w:ilvl w:val="0"/>
          <w:numId w:val="4"/>
        </w:numPr>
      </w:pPr>
      <w:r>
        <w:t>ПО.01.УП.03 «Фортепиано»</w:t>
      </w:r>
    </w:p>
    <w:p w:rsidR="003106AE" w:rsidRDefault="00BC39C3">
      <w:pPr>
        <w:numPr>
          <w:ilvl w:val="0"/>
          <w:numId w:val="4"/>
        </w:numPr>
      </w:pPr>
      <w:r>
        <w:t>ПО.01.УП.04 « Хоровой класс»</w:t>
      </w:r>
    </w:p>
    <w:p w:rsidR="003106AE" w:rsidRDefault="00BC39C3">
      <w:pPr>
        <w:numPr>
          <w:ilvl w:val="0"/>
          <w:numId w:val="4"/>
        </w:numPr>
      </w:pPr>
      <w:r>
        <w:t>ПО.02.УП.01 « Сольфеджио»</w:t>
      </w:r>
    </w:p>
    <w:p w:rsidR="003106AE" w:rsidRDefault="00BC39C3">
      <w:pPr>
        <w:numPr>
          <w:ilvl w:val="0"/>
          <w:numId w:val="4"/>
        </w:numPr>
      </w:pPr>
      <w:r>
        <w:t>ПО.02.УП.02. « Слушание музыки»</w:t>
      </w:r>
    </w:p>
    <w:p w:rsidR="003106AE" w:rsidRDefault="00BC39C3">
      <w:pPr>
        <w:numPr>
          <w:ilvl w:val="0"/>
          <w:numId w:val="4"/>
        </w:numPr>
      </w:pPr>
      <w:r>
        <w:t xml:space="preserve">ПО.02.УП.03 « Музыкальная литература </w:t>
      </w:r>
    </w:p>
    <w:p w:rsidR="003106AE" w:rsidRDefault="00A4260B">
      <w:r>
        <w:t>(</w:t>
      </w:r>
      <w:r w:rsidR="00BC39C3">
        <w:t>зарубежная, отечественная)»</w:t>
      </w:r>
    </w:p>
    <w:p w:rsidR="003106AE" w:rsidRDefault="003106AE"/>
    <w:p w:rsidR="003106AE" w:rsidRDefault="00BC39C3">
      <w:pPr>
        <w:jc w:val="center"/>
      </w:pPr>
      <w:r>
        <w:rPr>
          <w:b/>
          <w:lang w:val="en-US"/>
        </w:rPr>
        <w:t>V</w:t>
      </w:r>
      <w:r>
        <w:rPr>
          <w:b/>
        </w:rPr>
        <w:t>. Система и критерии оценок промежуточной и итоговой аттестации результатов освоения дополнительной предпрофессиональной программы в области музыкального искусства «Струнные инструменты»</w:t>
      </w:r>
    </w:p>
    <w:p w:rsidR="003106AE" w:rsidRDefault="00BC39C3">
      <w:r>
        <w:rPr>
          <w:u w:val="single"/>
        </w:rPr>
        <w:lastRenderedPageBreak/>
        <w:t>Система оценок</w:t>
      </w:r>
      <w:r>
        <w:t xml:space="preserve"> в рамках промежуточной аттестации пр</w:t>
      </w:r>
      <w:r w:rsidR="002911A1">
        <w:t>едполагает пятибалльную шкалу.</w:t>
      </w:r>
    </w:p>
    <w:p w:rsidR="003106AE" w:rsidRDefault="00BC39C3">
      <w:r>
        <w:rPr>
          <w:u w:val="single"/>
        </w:rPr>
        <w:t>Система оценок</w:t>
      </w:r>
      <w:r>
        <w:t xml:space="preserve"> в рамках итоговой аттестации предполагает пятибалльную шкалу в абсолютном значении:</w:t>
      </w:r>
    </w:p>
    <w:p w:rsidR="003106AE" w:rsidRDefault="00BC39C3">
      <w:r>
        <w:t>«5» - отлично; «4»- хорошо; «3» - удовлетворительно; «2»- неудовлетворительно;</w:t>
      </w:r>
    </w:p>
    <w:p w:rsidR="003106AE" w:rsidRDefault="003106AE"/>
    <w:p w:rsidR="003106AE" w:rsidRDefault="00BC39C3">
      <w:pPr>
        <w:rPr>
          <w:b/>
          <w:i/>
          <w:u w:val="single"/>
        </w:rPr>
      </w:pPr>
      <w:r>
        <w:rPr>
          <w:b/>
          <w:i/>
          <w:u w:val="single"/>
        </w:rPr>
        <w:t>Музыкальное исполнительство</w:t>
      </w:r>
    </w:p>
    <w:p w:rsidR="003106AE" w:rsidRDefault="00BC39C3">
      <w:pPr>
        <w:rPr>
          <w:b/>
          <w:bCs/>
        </w:rPr>
      </w:pPr>
      <w:r>
        <w:rPr>
          <w:b/>
          <w:bCs/>
        </w:rPr>
        <w:t>Оценка «5» («отлично»):</w:t>
      </w:r>
    </w:p>
    <w:p w:rsidR="003106AE" w:rsidRDefault="00BC39C3">
      <w:r>
        <w:rPr>
          <w:bCs/>
        </w:rPr>
        <w:t>- артистичное поведение на сцене;</w:t>
      </w:r>
    </w:p>
    <w:p w:rsidR="003106AE" w:rsidRDefault="00BC39C3">
      <w:r>
        <w:rPr>
          <w:bCs/>
        </w:rPr>
        <w:t>- увлечённость исполнением;</w:t>
      </w:r>
    </w:p>
    <w:p w:rsidR="003106AE" w:rsidRDefault="00BC39C3">
      <w:r>
        <w:rPr>
          <w:bCs/>
        </w:rPr>
        <w:t>- художественное исполнение средств музыкальной выразительности в соответствии с содержанием музыкального произведения;</w:t>
      </w:r>
    </w:p>
    <w:p w:rsidR="003106AE" w:rsidRDefault="00BC39C3">
      <w:r>
        <w:rPr>
          <w:bCs/>
        </w:rPr>
        <w:t xml:space="preserve">- слуховой контроль собственного исполнения; </w:t>
      </w:r>
    </w:p>
    <w:p w:rsidR="003106AE" w:rsidRDefault="00BC39C3">
      <w:r>
        <w:rPr>
          <w:bCs/>
        </w:rPr>
        <w:t xml:space="preserve">- корректировка игры при необходимой ситуации; </w:t>
      </w:r>
    </w:p>
    <w:p w:rsidR="003106AE" w:rsidRDefault="00BC39C3">
      <w:r>
        <w:rPr>
          <w:bCs/>
        </w:rPr>
        <w:t>- свободное владение специфическими технологическими видами исполнения;</w:t>
      </w:r>
    </w:p>
    <w:p w:rsidR="003106AE" w:rsidRDefault="00BC39C3">
      <w:r>
        <w:rPr>
          <w:bCs/>
        </w:rPr>
        <w:t xml:space="preserve">- убедительное понимание чувства формы; </w:t>
      </w:r>
    </w:p>
    <w:p w:rsidR="003106AE" w:rsidRDefault="00BC39C3">
      <w:r>
        <w:rPr>
          <w:bCs/>
        </w:rPr>
        <w:t xml:space="preserve">- выразительность интонирования; </w:t>
      </w:r>
    </w:p>
    <w:p w:rsidR="003106AE" w:rsidRDefault="00BC39C3">
      <w:r>
        <w:rPr>
          <w:bCs/>
        </w:rPr>
        <w:t>- единство темпа;</w:t>
      </w:r>
    </w:p>
    <w:p w:rsidR="003106AE" w:rsidRDefault="00BC39C3">
      <w:r>
        <w:rPr>
          <w:bCs/>
        </w:rPr>
        <w:t>- ясность ритмической пульсации;</w:t>
      </w:r>
    </w:p>
    <w:p w:rsidR="003106AE" w:rsidRDefault="00BC39C3">
      <w:r>
        <w:rPr>
          <w:bCs/>
        </w:rPr>
        <w:t>- яркое динамическое разнообразие.</w:t>
      </w:r>
    </w:p>
    <w:p w:rsidR="003106AE" w:rsidRDefault="00BC39C3">
      <w:pPr>
        <w:rPr>
          <w:b/>
          <w:bCs/>
        </w:rPr>
      </w:pPr>
      <w:r>
        <w:rPr>
          <w:b/>
          <w:bCs/>
        </w:rPr>
        <w:t>Оценка «4» («хорошо»):</w:t>
      </w:r>
    </w:p>
    <w:p w:rsidR="003106AE" w:rsidRDefault="00BC39C3">
      <w:r>
        <w:rPr>
          <w:bCs/>
        </w:rPr>
        <w:t>- незначительная нестабильность психологического поведения на сцене;</w:t>
      </w:r>
    </w:p>
    <w:p w:rsidR="003106AE" w:rsidRDefault="00BC39C3">
      <w:pPr>
        <w:rPr>
          <w:bCs/>
        </w:rPr>
      </w:pPr>
      <w:r>
        <w:rPr>
          <w:bCs/>
        </w:rPr>
        <w:t>- грамотное понимание формообразования произведения, музыкального языка, средств музыкальной выразительности;</w:t>
      </w:r>
    </w:p>
    <w:p w:rsidR="003106AE" w:rsidRDefault="00BC39C3">
      <w:pPr>
        <w:rPr>
          <w:bCs/>
        </w:rPr>
      </w:pPr>
      <w:r>
        <w:rPr>
          <w:bCs/>
        </w:rPr>
        <w:t xml:space="preserve">- недостаточный слуховой контроль собственного исполнения; </w:t>
      </w:r>
    </w:p>
    <w:p w:rsidR="003106AE" w:rsidRDefault="00BC39C3">
      <w:r>
        <w:rPr>
          <w:bCs/>
        </w:rPr>
        <w:t>- стабильность воспроизведения нотного текста;</w:t>
      </w:r>
    </w:p>
    <w:p w:rsidR="003106AE" w:rsidRDefault="00BC39C3">
      <w:r>
        <w:rPr>
          <w:bCs/>
        </w:rPr>
        <w:t>- выразительность интонирования;</w:t>
      </w:r>
    </w:p>
    <w:p w:rsidR="003106AE" w:rsidRDefault="00BC39C3">
      <w:r>
        <w:rPr>
          <w:bCs/>
        </w:rPr>
        <w:t xml:space="preserve">- попытка передачи динамического разнообразия; </w:t>
      </w:r>
    </w:p>
    <w:p w:rsidR="003106AE" w:rsidRDefault="00BC39C3">
      <w:r>
        <w:rPr>
          <w:bCs/>
        </w:rPr>
        <w:t>- единство темпа.</w:t>
      </w:r>
    </w:p>
    <w:p w:rsidR="003106AE" w:rsidRDefault="00BC39C3">
      <w:pPr>
        <w:rPr>
          <w:b/>
          <w:bCs/>
        </w:rPr>
      </w:pPr>
      <w:r>
        <w:rPr>
          <w:b/>
          <w:bCs/>
        </w:rPr>
        <w:t>Оценка «3» («удовлетворительно»):</w:t>
      </w:r>
    </w:p>
    <w:p w:rsidR="003106AE" w:rsidRDefault="00BC39C3">
      <w:r>
        <w:rPr>
          <w:bCs/>
        </w:rPr>
        <w:t>- неустойчивое психологическое состояние на сцене;</w:t>
      </w:r>
    </w:p>
    <w:p w:rsidR="003106AE" w:rsidRDefault="00BC39C3">
      <w:r>
        <w:rPr>
          <w:bCs/>
        </w:rPr>
        <w:t>- формальное прочтение авторского нотного текста без образного осмысления музыки;</w:t>
      </w:r>
    </w:p>
    <w:p w:rsidR="003106AE" w:rsidRDefault="00BC39C3">
      <w:r>
        <w:rPr>
          <w:bCs/>
        </w:rPr>
        <w:t>- слабый слуховой контроль собственного исполнения;</w:t>
      </w:r>
    </w:p>
    <w:p w:rsidR="003106AE" w:rsidRDefault="00BC39C3">
      <w:r>
        <w:rPr>
          <w:bCs/>
        </w:rPr>
        <w:t>- ограниченное понимание динамических, аппликатурных, технологических задач;</w:t>
      </w:r>
    </w:p>
    <w:p w:rsidR="003106AE" w:rsidRDefault="00BC39C3">
      <w:r>
        <w:rPr>
          <w:bCs/>
        </w:rPr>
        <w:t>- темпо-ритмическая неорганизованность;</w:t>
      </w:r>
    </w:p>
    <w:p w:rsidR="003106AE" w:rsidRDefault="00BC39C3">
      <w:r>
        <w:rPr>
          <w:bCs/>
        </w:rPr>
        <w:t>- слабое реагирование на изменения фактуры, артикуляционных штрихов;</w:t>
      </w:r>
    </w:p>
    <w:p w:rsidR="003106AE" w:rsidRDefault="00BC39C3">
      <w:r>
        <w:rPr>
          <w:bCs/>
        </w:rPr>
        <w:t>- однообразие и монотонность звучания.</w:t>
      </w:r>
    </w:p>
    <w:p w:rsidR="003106AE" w:rsidRDefault="00BC39C3">
      <w:pPr>
        <w:rPr>
          <w:b/>
          <w:bCs/>
        </w:rPr>
      </w:pPr>
      <w:r>
        <w:rPr>
          <w:b/>
          <w:bCs/>
        </w:rPr>
        <w:t>Оценка «2» («неудовлетворительно»):</w:t>
      </w:r>
    </w:p>
    <w:p w:rsidR="003106AE" w:rsidRDefault="00BC39C3">
      <w:r>
        <w:rPr>
          <w:bCs/>
        </w:rPr>
        <w:t>- частые «срывы» и остановки при исполнении;</w:t>
      </w:r>
    </w:p>
    <w:p w:rsidR="003106AE" w:rsidRDefault="00BC39C3">
      <w:r>
        <w:rPr>
          <w:bCs/>
        </w:rPr>
        <w:t>- отсутствие слухового контроля собственного исполнения;</w:t>
      </w:r>
    </w:p>
    <w:p w:rsidR="003106AE" w:rsidRDefault="00BC39C3">
      <w:r>
        <w:rPr>
          <w:bCs/>
        </w:rPr>
        <w:t>- ошибки в воспроизведении нотного текста;</w:t>
      </w:r>
    </w:p>
    <w:p w:rsidR="003106AE" w:rsidRDefault="00BC39C3">
      <w:r>
        <w:rPr>
          <w:bCs/>
        </w:rPr>
        <w:t xml:space="preserve">- низкое качество </w:t>
      </w:r>
      <w:proofErr w:type="spellStart"/>
      <w:r>
        <w:rPr>
          <w:bCs/>
        </w:rPr>
        <w:t>звукоизвлечения</w:t>
      </w:r>
      <w:proofErr w:type="spellEnd"/>
      <w:r>
        <w:rPr>
          <w:bCs/>
        </w:rPr>
        <w:t xml:space="preserve"> и </w:t>
      </w:r>
      <w:proofErr w:type="spellStart"/>
      <w:r>
        <w:rPr>
          <w:bCs/>
        </w:rPr>
        <w:t>звуковедения</w:t>
      </w:r>
      <w:proofErr w:type="spellEnd"/>
      <w:r>
        <w:rPr>
          <w:bCs/>
        </w:rPr>
        <w:t xml:space="preserve">; </w:t>
      </w:r>
    </w:p>
    <w:p w:rsidR="003106AE" w:rsidRDefault="00BC39C3">
      <w:r>
        <w:rPr>
          <w:bCs/>
        </w:rPr>
        <w:t>- отсутствие выразительного интонирования;</w:t>
      </w:r>
    </w:p>
    <w:p w:rsidR="003106AE" w:rsidRDefault="00BC39C3">
      <w:r>
        <w:rPr>
          <w:bCs/>
        </w:rPr>
        <w:t xml:space="preserve">- </w:t>
      </w:r>
      <w:proofErr w:type="gramStart"/>
      <w:r>
        <w:rPr>
          <w:bCs/>
        </w:rPr>
        <w:t>метро-ритмическая</w:t>
      </w:r>
      <w:proofErr w:type="gramEnd"/>
      <w:r>
        <w:rPr>
          <w:bCs/>
        </w:rPr>
        <w:t xml:space="preserve"> неустойчивость.</w:t>
      </w:r>
    </w:p>
    <w:p w:rsidR="003106AE" w:rsidRDefault="003106AE">
      <w:pPr>
        <w:rPr>
          <w:bCs/>
        </w:rPr>
      </w:pPr>
    </w:p>
    <w:p w:rsidR="003106AE" w:rsidRDefault="00BC39C3">
      <w:pPr>
        <w:rPr>
          <w:b/>
          <w:i/>
          <w:u w:val="single"/>
        </w:rPr>
      </w:pPr>
      <w:r>
        <w:rPr>
          <w:b/>
          <w:i/>
          <w:u w:val="single"/>
        </w:rPr>
        <w:t>Теория и история музыки</w:t>
      </w:r>
    </w:p>
    <w:p w:rsidR="003106AE" w:rsidRDefault="00BC39C3">
      <w:pPr>
        <w:rPr>
          <w:b/>
        </w:rPr>
      </w:pPr>
      <w:r>
        <w:rPr>
          <w:b/>
        </w:rPr>
        <w:t>Сольфеджио</w:t>
      </w:r>
    </w:p>
    <w:p w:rsidR="003106AE" w:rsidRDefault="00BC39C3">
      <w:pPr>
        <w:rPr>
          <w:b/>
        </w:rPr>
      </w:pPr>
      <w:r>
        <w:rPr>
          <w:b/>
        </w:rPr>
        <w:t>Оценка «5» («отлично»):</w:t>
      </w:r>
    </w:p>
    <w:p w:rsidR="003106AE" w:rsidRDefault="00BC39C3">
      <w:r>
        <w:t xml:space="preserve">- </w:t>
      </w:r>
      <w:r>
        <w:rPr>
          <w:i/>
        </w:rPr>
        <w:t>вокально-интонационные навыки</w:t>
      </w:r>
      <w:r>
        <w:t>:</w:t>
      </w:r>
    </w:p>
    <w:p w:rsidR="003106AE" w:rsidRDefault="00BC39C3">
      <w:pPr>
        <w:numPr>
          <w:ilvl w:val="0"/>
          <w:numId w:val="3"/>
        </w:numPr>
        <w:ind w:left="0"/>
      </w:pPr>
      <w:r>
        <w:t>чистота интонации;</w:t>
      </w:r>
    </w:p>
    <w:p w:rsidR="003106AE" w:rsidRDefault="00BC39C3">
      <w:pPr>
        <w:numPr>
          <w:ilvl w:val="0"/>
          <w:numId w:val="3"/>
        </w:numPr>
        <w:ind w:left="0"/>
      </w:pPr>
      <w:r>
        <w:t>ритмическая точность;</w:t>
      </w:r>
    </w:p>
    <w:p w:rsidR="003106AE" w:rsidRDefault="00BC39C3">
      <w:pPr>
        <w:numPr>
          <w:ilvl w:val="0"/>
          <w:numId w:val="3"/>
        </w:numPr>
        <w:ind w:left="0"/>
      </w:pPr>
      <w:r>
        <w:t xml:space="preserve">синтаксическая осмысленность фразировки; </w:t>
      </w:r>
    </w:p>
    <w:p w:rsidR="003106AE" w:rsidRDefault="00BC39C3">
      <w:pPr>
        <w:numPr>
          <w:ilvl w:val="0"/>
          <w:numId w:val="3"/>
        </w:numPr>
        <w:ind w:left="0"/>
      </w:pPr>
      <w:r>
        <w:t>выразительность исполнения; владение навыками пения с листа;</w:t>
      </w:r>
    </w:p>
    <w:p w:rsidR="003106AE" w:rsidRDefault="00BC39C3">
      <w:r>
        <w:t xml:space="preserve">- </w:t>
      </w:r>
      <w:r>
        <w:rPr>
          <w:i/>
        </w:rPr>
        <w:t>ритмические навыки:</w:t>
      </w:r>
    </w:p>
    <w:p w:rsidR="003106AE" w:rsidRDefault="00BC39C3">
      <w:pPr>
        <w:numPr>
          <w:ilvl w:val="0"/>
          <w:numId w:val="8"/>
        </w:numPr>
        <w:ind w:left="0"/>
        <w:jc w:val="both"/>
      </w:pPr>
      <w:r>
        <w:lastRenderedPageBreak/>
        <w:t>владение навыками вычленения, осмысления и исполнения метроритмических соотношений в изучаемых произведениях;</w:t>
      </w:r>
    </w:p>
    <w:p w:rsidR="003106AE" w:rsidRDefault="00BC39C3">
      <w:r>
        <w:t xml:space="preserve">- </w:t>
      </w:r>
      <w:r>
        <w:rPr>
          <w:i/>
        </w:rPr>
        <w:t>слуховой анализ и музыкальный диктант</w:t>
      </w:r>
      <w:r>
        <w:t xml:space="preserve">: </w:t>
      </w:r>
    </w:p>
    <w:p w:rsidR="003106AE" w:rsidRDefault="00BC39C3">
      <w:pPr>
        <w:numPr>
          <w:ilvl w:val="0"/>
          <w:numId w:val="8"/>
        </w:numPr>
        <w:ind w:left="0"/>
        <w:jc w:val="both"/>
      </w:pPr>
      <w:r>
        <w:t>владение навыками осмысленного слухового восприятия законченных музыкальных построений и отдельных элементов музыкальной речи;</w:t>
      </w:r>
    </w:p>
    <w:p w:rsidR="003106AE" w:rsidRDefault="00BC39C3">
      <w:pPr>
        <w:numPr>
          <w:ilvl w:val="0"/>
          <w:numId w:val="8"/>
        </w:numPr>
        <w:ind w:left="0"/>
        <w:jc w:val="both"/>
      </w:pPr>
      <w:r>
        <w:t>владение навыками записи прослушанных ритмических и мелодических построений и отдельных элементов музыкальной речи;</w:t>
      </w:r>
    </w:p>
    <w:p w:rsidR="003106AE" w:rsidRDefault="00BC39C3">
      <w:pPr>
        <w:jc w:val="both"/>
      </w:pPr>
      <w:r>
        <w:t xml:space="preserve">- </w:t>
      </w:r>
      <w:r>
        <w:rPr>
          <w:i/>
        </w:rPr>
        <w:t>творческие навыки</w:t>
      </w:r>
      <w:r>
        <w:t>:</w:t>
      </w:r>
    </w:p>
    <w:p w:rsidR="003106AE" w:rsidRDefault="00BC39C3">
      <w:pPr>
        <w:numPr>
          <w:ilvl w:val="0"/>
          <w:numId w:val="7"/>
        </w:numPr>
        <w:ind w:left="0"/>
        <w:jc w:val="both"/>
      </w:pPr>
      <w:r>
        <w:t>умение самостоятельно применять полученные знания и умения в творческой деятельности;</w:t>
      </w:r>
    </w:p>
    <w:p w:rsidR="003106AE" w:rsidRDefault="00BC39C3">
      <w:pPr>
        <w:jc w:val="both"/>
      </w:pPr>
      <w:r>
        <w:t xml:space="preserve">- </w:t>
      </w:r>
      <w:r>
        <w:rPr>
          <w:i/>
        </w:rPr>
        <w:t>теоретические знания</w:t>
      </w:r>
      <w:r>
        <w:t xml:space="preserve"> по музыкальной грамоте и элементарной теории музыки в соответствии с программными требованиями.</w:t>
      </w:r>
    </w:p>
    <w:p w:rsidR="003106AE" w:rsidRDefault="00BC39C3">
      <w:r>
        <w:rPr>
          <w:b/>
        </w:rPr>
        <w:t>Оценка «4» («хорошо»)</w:t>
      </w:r>
      <w:r>
        <w:t>:</w:t>
      </w:r>
    </w:p>
    <w:p w:rsidR="003106AE" w:rsidRDefault="00BC39C3">
      <w:r>
        <w:t xml:space="preserve">- </w:t>
      </w:r>
      <w:r>
        <w:rPr>
          <w:i/>
        </w:rPr>
        <w:t>вокально-интонационные навыки</w:t>
      </w:r>
      <w:r>
        <w:t>:</w:t>
      </w:r>
    </w:p>
    <w:p w:rsidR="003106AE" w:rsidRDefault="00BC39C3">
      <w:pPr>
        <w:numPr>
          <w:ilvl w:val="0"/>
          <w:numId w:val="3"/>
        </w:numPr>
        <w:ind w:left="0"/>
      </w:pPr>
      <w:r>
        <w:t>не достаточно чистая интонация;</w:t>
      </w:r>
    </w:p>
    <w:p w:rsidR="003106AE" w:rsidRDefault="00BC39C3">
      <w:pPr>
        <w:numPr>
          <w:ilvl w:val="0"/>
          <w:numId w:val="3"/>
        </w:numPr>
        <w:ind w:left="0"/>
      </w:pPr>
      <w:r>
        <w:t>не достаточная ритмическая точность;</w:t>
      </w:r>
    </w:p>
    <w:p w:rsidR="003106AE" w:rsidRDefault="00BC39C3">
      <w:pPr>
        <w:numPr>
          <w:ilvl w:val="0"/>
          <w:numId w:val="3"/>
        </w:numPr>
        <w:ind w:left="0"/>
      </w:pPr>
      <w:r>
        <w:t xml:space="preserve"> синтаксическая осмысленность фразировки;</w:t>
      </w:r>
    </w:p>
    <w:p w:rsidR="003106AE" w:rsidRDefault="00BC39C3">
      <w:pPr>
        <w:numPr>
          <w:ilvl w:val="0"/>
          <w:numId w:val="3"/>
        </w:numPr>
        <w:ind w:left="0"/>
      </w:pPr>
      <w:r>
        <w:t>выразительность исполнения;</w:t>
      </w:r>
    </w:p>
    <w:p w:rsidR="003106AE" w:rsidRDefault="00BC39C3">
      <w:pPr>
        <w:numPr>
          <w:ilvl w:val="0"/>
          <w:numId w:val="3"/>
        </w:numPr>
        <w:ind w:left="0"/>
      </w:pPr>
      <w:r>
        <w:t>не достаточное владение навыками пения с листа;</w:t>
      </w:r>
    </w:p>
    <w:p w:rsidR="003106AE" w:rsidRDefault="00BC39C3">
      <w:r>
        <w:t xml:space="preserve">- </w:t>
      </w:r>
      <w:r>
        <w:rPr>
          <w:i/>
        </w:rPr>
        <w:t>ритмические навыки:</w:t>
      </w:r>
    </w:p>
    <w:p w:rsidR="003106AE" w:rsidRDefault="00BC39C3">
      <w:pPr>
        <w:numPr>
          <w:ilvl w:val="0"/>
          <w:numId w:val="8"/>
        </w:numPr>
        <w:ind w:left="0"/>
        <w:jc w:val="both"/>
      </w:pPr>
      <w:r>
        <w:t>владение навыками вычленения, осмысления и исполнения метроритмических соотношений в изучаемых произведениях;</w:t>
      </w:r>
    </w:p>
    <w:p w:rsidR="003106AE" w:rsidRDefault="00BC39C3">
      <w:r>
        <w:t xml:space="preserve">- </w:t>
      </w:r>
      <w:r>
        <w:rPr>
          <w:i/>
        </w:rPr>
        <w:t>слуховой анализ и музыкальный диктант</w:t>
      </w:r>
      <w:r>
        <w:t xml:space="preserve">: </w:t>
      </w:r>
    </w:p>
    <w:p w:rsidR="003106AE" w:rsidRDefault="00BC39C3">
      <w:pPr>
        <w:numPr>
          <w:ilvl w:val="0"/>
          <w:numId w:val="8"/>
        </w:numPr>
        <w:ind w:left="0"/>
        <w:jc w:val="both"/>
      </w:pPr>
      <w:r>
        <w:t>владение навыками осмысленного слухового восприятия законченных музыкальных построений и отдельных элементов музыкальной речи;</w:t>
      </w:r>
    </w:p>
    <w:p w:rsidR="003106AE" w:rsidRDefault="00BC39C3">
      <w:pPr>
        <w:numPr>
          <w:ilvl w:val="0"/>
          <w:numId w:val="8"/>
        </w:numPr>
        <w:ind w:left="0"/>
        <w:jc w:val="both"/>
      </w:pPr>
      <w:r>
        <w:t>недостаточное владение навыками записи прослушанных ритмических и мелодических построений и отдельных элементов музыкальной речи;</w:t>
      </w:r>
    </w:p>
    <w:p w:rsidR="003106AE" w:rsidRDefault="00BC39C3">
      <w:pPr>
        <w:jc w:val="both"/>
      </w:pPr>
      <w:r>
        <w:t xml:space="preserve">- </w:t>
      </w:r>
      <w:r>
        <w:rPr>
          <w:i/>
        </w:rPr>
        <w:t>творческие навыки</w:t>
      </w:r>
      <w:r>
        <w:t>:</w:t>
      </w:r>
    </w:p>
    <w:p w:rsidR="003106AE" w:rsidRDefault="00BC39C3">
      <w:pPr>
        <w:numPr>
          <w:ilvl w:val="0"/>
          <w:numId w:val="7"/>
        </w:numPr>
        <w:ind w:left="0"/>
        <w:jc w:val="both"/>
      </w:pPr>
      <w:r>
        <w:t>умение самостоятельно применять полученные знания и умения в творческой деятельности;</w:t>
      </w:r>
    </w:p>
    <w:p w:rsidR="003106AE" w:rsidRDefault="00BC39C3">
      <w:pPr>
        <w:jc w:val="both"/>
      </w:pPr>
      <w:r>
        <w:t xml:space="preserve">- </w:t>
      </w:r>
      <w:r>
        <w:rPr>
          <w:i/>
        </w:rPr>
        <w:t>теоретические знания</w:t>
      </w:r>
      <w:r>
        <w:t xml:space="preserve"> по музыкальной грамоте и элементарной теории музыки в соответствии с программными требованиями.</w:t>
      </w:r>
    </w:p>
    <w:p w:rsidR="003106AE" w:rsidRDefault="00BC39C3">
      <w:pPr>
        <w:rPr>
          <w:b/>
        </w:rPr>
      </w:pPr>
      <w:r>
        <w:rPr>
          <w:b/>
        </w:rPr>
        <w:t>Оценка «3» («удовлетворительно»):</w:t>
      </w:r>
    </w:p>
    <w:p w:rsidR="003106AE" w:rsidRDefault="00BC39C3">
      <w:r>
        <w:t xml:space="preserve">- </w:t>
      </w:r>
      <w:r>
        <w:rPr>
          <w:i/>
        </w:rPr>
        <w:t>вокально-интонационные навыки</w:t>
      </w:r>
      <w:r>
        <w:t>:</w:t>
      </w:r>
    </w:p>
    <w:p w:rsidR="003106AE" w:rsidRDefault="00BC39C3">
      <w:pPr>
        <w:numPr>
          <w:ilvl w:val="0"/>
          <w:numId w:val="3"/>
        </w:numPr>
        <w:ind w:left="0"/>
      </w:pPr>
      <w:r>
        <w:t>нечистая интонация;</w:t>
      </w:r>
    </w:p>
    <w:p w:rsidR="003106AE" w:rsidRDefault="00BC39C3">
      <w:pPr>
        <w:numPr>
          <w:ilvl w:val="0"/>
          <w:numId w:val="3"/>
        </w:numPr>
        <w:ind w:left="0"/>
      </w:pPr>
      <w:r>
        <w:t>недостаточная ритмическая точность;</w:t>
      </w:r>
    </w:p>
    <w:p w:rsidR="003106AE" w:rsidRDefault="00BC39C3">
      <w:pPr>
        <w:numPr>
          <w:ilvl w:val="0"/>
          <w:numId w:val="3"/>
        </w:numPr>
        <w:ind w:left="0"/>
      </w:pPr>
      <w:r>
        <w:t>синтаксическая осмысленность фразировки;</w:t>
      </w:r>
    </w:p>
    <w:p w:rsidR="003106AE" w:rsidRDefault="00BC39C3">
      <w:pPr>
        <w:numPr>
          <w:ilvl w:val="0"/>
          <w:numId w:val="3"/>
        </w:numPr>
        <w:ind w:left="0"/>
      </w:pPr>
      <w:r>
        <w:t>недостаточная выразительность исполнения;</w:t>
      </w:r>
    </w:p>
    <w:p w:rsidR="003106AE" w:rsidRDefault="00BC39C3">
      <w:pPr>
        <w:numPr>
          <w:ilvl w:val="0"/>
          <w:numId w:val="3"/>
        </w:numPr>
        <w:ind w:left="0"/>
      </w:pPr>
      <w:r>
        <w:t>слабое владение навыками пения с листа;</w:t>
      </w:r>
    </w:p>
    <w:p w:rsidR="003106AE" w:rsidRDefault="00BC39C3">
      <w:r>
        <w:t xml:space="preserve">- </w:t>
      </w:r>
      <w:r>
        <w:rPr>
          <w:i/>
        </w:rPr>
        <w:t>ритмические навыки:</w:t>
      </w:r>
    </w:p>
    <w:p w:rsidR="003106AE" w:rsidRDefault="00BC39C3">
      <w:pPr>
        <w:numPr>
          <w:ilvl w:val="0"/>
          <w:numId w:val="8"/>
        </w:numPr>
        <w:ind w:left="0"/>
        <w:jc w:val="both"/>
      </w:pPr>
      <w:r>
        <w:t>слабое владение навыками вычленения, осмысления и исполнения метроритмических соотношений в изучаемых произведениях;</w:t>
      </w:r>
    </w:p>
    <w:p w:rsidR="003106AE" w:rsidRDefault="00BC39C3">
      <w:r>
        <w:t xml:space="preserve">- </w:t>
      </w:r>
      <w:r>
        <w:rPr>
          <w:i/>
        </w:rPr>
        <w:t>слуховой анализ и музыкальный диктант</w:t>
      </w:r>
      <w:r>
        <w:t xml:space="preserve">: </w:t>
      </w:r>
    </w:p>
    <w:p w:rsidR="003106AE" w:rsidRDefault="00BC39C3">
      <w:pPr>
        <w:numPr>
          <w:ilvl w:val="0"/>
          <w:numId w:val="8"/>
        </w:numPr>
        <w:ind w:left="0"/>
        <w:jc w:val="both"/>
      </w:pPr>
      <w:r>
        <w:t>слабое владение навыками осмысленного слухового восприятия законченных музыкальных построений и отдельных элементов музыкальной речи;</w:t>
      </w:r>
    </w:p>
    <w:p w:rsidR="003106AE" w:rsidRDefault="00BC39C3">
      <w:pPr>
        <w:numPr>
          <w:ilvl w:val="0"/>
          <w:numId w:val="8"/>
        </w:numPr>
        <w:ind w:left="0"/>
        <w:jc w:val="both"/>
      </w:pPr>
      <w:r>
        <w:t>слабое владение навыками записи прослушанных ритмических и мелодических построений и отдельных элементов музыкальной речи;</w:t>
      </w:r>
    </w:p>
    <w:p w:rsidR="003106AE" w:rsidRDefault="00BC39C3">
      <w:pPr>
        <w:jc w:val="both"/>
      </w:pPr>
      <w:r>
        <w:t xml:space="preserve">- </w:t>
      </w:r>
      <w:r>
        <w:rPr>
          <w:i/>
        </w:rPr>
        <w:t>творческие навыки</w:t>
      </w:r>
      <w:r>
        <w:t>:</w:t>
      </w:r>
    </w:p>
    <w:p w:rsidR="003106AE" w:rsidRDefault="00BC39C3">
      <w:pPr>
        <w:numPr>
          <w:ilvl w:val="0"/>
          <w:numId w:val="7"/>
        </w:numPr>
        <w:ind w:left="0"/>
        <w:jc w:val="both"/>
      </w:pPr>
      <w:r>
        <w:t>неумение самостоятельно применять полученные знания и умения в творческой деятельности;</w:t>
      </w:r>
    </w:p>
    <w:p w:rsidR="003106AE" w:rsidRDefault="00BC39C3">
      <w:pPr>
        <w:jc w:val="both"/>
      </w:pPr>
      <w:r>
        <w:t xml:space="preserve">- </w:t>
      </w:r>
      <w:r>
        <w:rPr>
          <w:i/>
        </w:rPr>
        <w:t>теоретические знания</w:t>
      </w:r>
      <w:r>
        <w:t xml:space="preserve"> по музыкальной грамоте и элементарной теории музыки в соответствии с программными требованиями.</w:t>
      </w:r>
    </w:p>
    <w:p w:rsidR="003106AE" w:rsidRDefault="00BC39C3">
      <w:pPr>
        <w:rPr>
          <w:b/>
        </w:rPr>
      </w:pPr>
      <w:r>
        <w:rPr>
          <w:b/>
        </w:rPr>
        <w:t>Оценка «2» («неудовлетворительно»):</w:t>
      </w:r>
    </w:p>
    <w:p w:rsidR="003106AE" w:rsidRDefault="00BC39C3">
      <w:r>
        <w:t xml:space="preserve">- </w:t>
      </w:r>
      <w:r>
        <w:rPr>
          <w:i/>
        </w:rPr>
        <w:t>вокально-интонационные навыки</w:t>
      </w:r>
      <w:r>
        <w:t>:</w:t>
      </w:r>
    </w:p>
    <w:p w:rsidR="003106AE" w:rsidRDefault="00BC39C3">
      <w:pPr>
        <w:numPr>
          <w:ilvl w:val="0"/>
          <w:numId w:val="3"/>
        </w:numPr>
        <w:ind w:left="0"/>
      </w:pPr>
      <w:r>
        <w:lastRenderedPageBreak/>
        <w:t>нечистая интонация;</w:t>
      </w:r>
    </w:p>
    <w:p w:rsidR="003106AE" w:rsidRDefault="00BC39C3">
      <w:pPr>
        <w:numPr>
          <w:ilvl w:val="0"/>
          <w:numId w:val="3"/>
        </w:numPr>
        <w:ind w:left="0"/>
      </w:pPr>
      <w:r>
        <w:t>ритмическая неточность;</w:t>
      </w:r>
    </w:p>
    <w:p w:rsidR="003106AE" w:rsidRDefault="00BC39C3">
      <w:pPr>
        <w:numPr>
          <w:ilvl w:val="0"/>
          <w:numId w:val="3"/>
        </w:numPr>
        <w:ind w:left="0"/>
      </w:pPr>
      <w:r>
        <w:t>отсутствие синтаксической осмысленности фразировки;</w:t>
      </w:r>
    </w:p>
    <w:p w:rsidR="003106AE" w:rsidRDefault="00BC39C3">
      <w:pPr>
        <w:numPr>
          <w:ilvl w:val="0"/>
          <w:numId w:val="3"/>
        </w:numPr>
        <w:ind w:left="0"/>
      </w:pPr>
      <w:r>
        <w:t>невыразительное исполнение;</w:t>
      </w:r>
    </w:p>
    <w:p w:rsidR="003106AE" w:rsidRDefault="00BC39C3">
      <w:pPr>
        <w:numPr>
          <w:ilvl w:val="0"/>
          <w:numId w:val="3"/>
        </w:numPr>
        <w:ind w:left="0"/>
      </w:pPr>
      <w:proofErr w:type="gramStart"/>
      <w:r>
        <w:t>не владение</w:t>
      </w:r>
      <w:proofErr w:type="gramEnd"/>
      <w:r>
        <w:t xml:space="preserve"> навыками пения с листа;</w:t>
      </w:r>
    </w:p>
    <w:p w:rsidR="003106AE" w:rsidRDefault="00BC39C3">
      <w:r>
        <w:t xml:space="preserve">- </w:t>
      </w:r>
      <w:r>
        <w:rPr>
          <w:i/>
        </w:rPr>
        <w:t>ритмические навыки:</w:t>
      </w:r>
    </w:p>
    <w:p w:rsidR="003106AE" w:rsidRDefault="00BC39C3">
      <w:pPr>
        <w:numPr>
          <w:ilvl w:val="0"/>
          <w:numId w:val="8"/>
        </w:numPr>
        <w:ind w:left="0"/>
        <w:jc w:val="both"/>
      </w:pPr>
      <w:r>
        <w:t>не владение навыками вычленения, осмысления и исполнения метроритмических соотношений в изучаемых произведениях;</w:t>
      </w:r>
    </w:p>
    <w:p w:rsidR="003106AE" w:rsidRDefault="00BC39C3">
      <w:r>
        <w:t xml:space="preserve">- </w:t>
      </w:r>
      <w:r>
        <w:rPr>
          <w:i/>
        </w:rPr>
        <w:t>слуховой анализ и музыкальный диктант</w:t>
      </w:r>
      <w:r>
        <w:t xml:space="preserve">: </w:t>
      </w:r>
    </w:p>
    <w:p w:rsidR="003106AE" w:rsidRDefault="00BC39C3">
      <w:pPr>
        <w:numPr>
          <w:ilvl w:val="0"/>
          <w:numId w:val="8"/>
        </w:numPr>
        <w:ind w:left="0"/>
        <w:jc w:val="both"/>
      </w:pPr>
      <w:r>
        <w:t>не владение навыками осмысленного слухового восприятия законченных музыкальных построений и отдельных элементов музыкальной речи;</w:t>
      </w:r>
    </w:p>
    <w:p w:rsidR="003106AE" w:rsidRDefault="00BC39C3">
      <w:pPr>
        <w:numPr>
          <w:ilvl w:val="0"/>
          <w:numId w:val="8"/>
        </w:numPr>
        <w:ind w:left="0"/>
        <w:jc w:val="both"/>
      </w:pPr>
      <w:r>
        <w:t>не владение навыками записи прослушанных ритмических и мелодических построений и отдельных элементов музыкальной речи;</w:t>
      </w:r>
    </w:p>
    <w:p w:rsidR="003106AE" w:rsidRDefault="00BC39C3">
      <w:pPr>
        <w:jc w:val="both"/>
      </w:pPr>
      <w:r>
        <w:t xml:space="preserve">- </w:t>
      </w:r>
      <w:r>
        <w:rPr>
          <w:i/>
        </w:rPr>
        <w:t>творческие навыки</w:t>
      </w:r>
      <w:r>
        <w:t>:</w:t>
      </w:r>
    </w:p>
    <w:p w:rsidR="003106AE" w:rsidRDefault="00BC39C3">
      <w:pPr>
        <w:numPr>
          <w:ilvl w:val="0"/>
          <w:numId w:val="7"/>
        </w:numPr>
        <w:ind w:left="0"/>
        <w:jc w:val="both"/>
      </w:pPr>
      <w:r>
        <w:t>неумение самостоятельно применять полученные знания и умения в творческой деятельности;</w:t>
      </w:r>
    </w:p>
    <w:p w:rsidR="003106AE" w:rsidRDefault="00BC39C3">
      <w:pPr>
        <w:jc w:val="both"/>
      </w:pPr>
      <w:r>
        <w:t xml:space="preserve">- не соответствие уровня </w:t>
      </w:r>
      <w:r>
        <w:rPr>
          <w:i/>
        </w:rPr>
        <w:t>теоретических знаний</w:t>
      </w:r>
      <w:r>
        <w:t xml:space="preserve"> по музыкальной грамоте и элементарной теории музыки программным требованиям.</w:t>
      </w:r>
    </w:p>
    <w:p w:rsidR="003106AE" w:rsidRDefault="003106AE"/>
    <w:p w:rsidR="003106AE" w:rsidRDefault="00BC39C3">
      <w:pPr>
        <w:ind w:firstLine="708"/>
        <w:rPr>
          <w:b/>
          <w:i/>
        </w:rPr>
      </w:pPr>
      <w:r>
        <w:rPr>
          <w:b/>
          <w:i/>
        </w:rPr>
        <w:t>Музыкальная литература, слушание музыки</w:t>
      </w:r>
    </w:p>
    <w:p w:rsidR="003106AE" w:rsidRDefault="00BC39C3">
      <w:pPr>
        <w:rPr>
          <w:b/>
        </w:rPr>
      </w:pPr>
      <w:r>
        <w:rPr>
          <w:b/>
        </w:rPr>
        <w:t>Оценка «5» («отлично»):</w:t>
      </w:r>
    </w:p>
    <w:p w:rsidR="003106AE" w:rsidRDefault="00BC39C3">
      <w:pPr>
        <w:jc w:val="both"/>
      </w:pPr>
      <w:r>
        <w:t>- знание музыкального, исторического и теоретического материала на уровне требований программы;</w:t>
      </w:r>
    </w:p>
    <w:p w:rsidR="003106AE" w:rsidRDefault="00BC39C3">
      <w:pPr>
        <w:jc w:val="both"/>
      </w:pPr>
      <w:r>
        <w:t>- владение музыкальной терминологией;</w:t>
      </w:r>
    </w:p>
    <w:p w:rsidR="003106AE" w:rsidRDefault="00BC39C3">
      <w:pPr>
        <w:jc w:val="both"/>
      </w:pPr>
      <w:r>
        <w:t>- умение охарактеризовать содержание и выразительные средства музыки.</w:t>
      </w:r>
    </w:p>
    <w:p w:rsidR="003106AE" w:rsidRDefault="00BC39C3">
      <w:r>
        <w:rPr>
          <w:b/>
        </w:rPr>
        <w:t>Оценка «4» («хорошо»)</w:t>
      </w:r>
      <w:r>
        <w:t>:</w:t>
      </w:r>
    </w:p>
    <w:p w:rsidR="003106AE" w:rsidRDefault="00BC39C3">
      <w:pPr>
        <w:jc w:val="both"/>
      </w:pPr>
      <w:r>
        <w:t>- знание музыкального, исторического и теоретического материала на уровне требований программы;</w:t>
      </w:r>
    </w:p>
    <w:p w:rsidR="003106AE" w:rsidRDefault="00BC39C3">
      <w:pPr>
        <w:jc w:val="both"/>
      </w:pPr>
      <w:r>
        <w:t>- владение музыкальной терминологией;</w:t>
      </w:r>
    </w:p>
    <w:p w:rsidR="003106AE" w:rsidRDefault="00BC39C3">
      <w:pPr>
        <w:jc w:val="both"/>
      </w:pPr>
      <w:r>
        <w:t>- недостаточное умение охарактеризовать содержание и выразительные средства музыки.</w:t>
      </w:r>
    </w:p>
    <w:p w:rsidR="003106AE" w:rsidRDefault="00BC39C3">
      <w:pPr>
        <w:rPr>
          <w:b/>
        </w:rPr>
      </w:pPr>
      <w:r>
        <w:rPr>
          <w:b/>
        </w:rPr>
        <w:t>Оценка «3» («удовлетворительно»):</w:t>
      </w:r>
    </w:p>
    <w:p w:rsidR="003106AE" w:rsidRDefault="00BC39C3">
      <w:pPr>
        <w:jc w:val="both"/>
      </w:pPr>
      <w:r>
        <w:t>- неполные знания музыкального, исторического и теоретического материала;</w:t>
      </w:r>
    </w:p>
    <w:p w:rsidR="003106AE" w:rsidRDefault="00BC39C3">
      <w:pPr>
        <w:jc w:val="both"/>
      </w:pPr>
      <w:r>
        <w:t>- неуверенное владение музыкальной терминологией;</w:t>
      </w:r>
    </w:p>
    <w:p w:rsidR="003106AE" w:rsidRDefault="00BC39C3">
      <w:pPr>
        <w:jc w:val="both"/>
      </w:pPr>
      <w:r>
        <w:t>- слабое умение охарактеризовать содержание и выразительные средства музыки.</w:t>
      </w:r>
    </w:p>
    <w:p w:rsidR="003106AE" w:rsidRDefault="00BC39C3">
      <w:pPr>
        <w:rPr>
          <w:b/>
        </w:rPr>
      </w:pPr>
      <w:r>
        <w:rPr>
          <w:b/>
        </w:rPr>
        <w:t>Оценка «2» («неудовлетворительно»):</w:t>
      </w:r>
    </w:p>
    <w:p w:rsidR="003106AE" w:rsidRDefault="00BC39C3">
      <w:pPr>
        <w:jc w:val="both"/>
      </w:pPr>
      <w:r>
        <w:t>- незнание музыкального, исторического и теоретического материала на уровне требований программы;</w:t>
      </w:r>
    </w:p>
    <w:p w:rsidR="003106AE" w:rsidRDefault="00BC39C3">
      <w:pPr>
        <w:jc w:val="both"/>
      </w:pPr>
      <w:r>
        <w:t xml:space="preserve">- </w:t>
      </w:r>
      <w:proofErr w:type="gramStart"/>
      <w:r>
        <w:t>не владение</w:t>
      </w:r>
      <w:proofErr w:type="gramEnd"/>
      <w:r>
        <w:t xml:space="preserve"> музыкальной терминологией;</w:t>
      </w:r>
    </w:p>
    <w:p w:rsidR="003106AE" w:rsidRDefault="00BC39C3">
      <w:pPr>
        <w:jc w:val="both"/>
      </w:pPr>
      <w:r>
        <w:t>- неумение охарактеризовать содержание и выразительные средства музыки.</w:t>
      </w:r>
    </w:p>
    <w:p w:rsidR="003106AE" w:rsidRPr="00166EDB" w:rsidRDefault="003106AE"/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3106AE">
        <w:tc>
          <w:tcPr>
            <w:tcW w:w="9570" w:type="dxa"/>
          </w:tcPr>
          <w:p w:rsidR="003106AE" w:rsidRDefault="00BC39C3">
            <w:pPr>
              <w:jc w:val="center"/>
            </w:pPr>
            <w:r>
              <w:rPr>
                <w:b/>
                <w:spacing w:val="-2"/>
                <w:lang w:val="en-US"/>
              </w:rPr>
              <w:t>VI</w:t>
            </w:r>
            <w:r>
              <w:rPr>
                <w:b/>
                <w:spacing w:val="-2"/>
              </w:rPr>
              <w:t xml:space="preserve">. Программа творческой, методической и культурно </w:t>
            </w:r>
            <w:r w:rsidR="002911A1">
              <w:rPr>
                <w:b/>
                <w:spacing w:val="-2"/>
              </w:rPr>
              <w:t xml:space="preserve">- просветительской </w:t>
            </w:r>
            <w:proofErr w:type="spellStart"/>
            <w:r w:rsidR="002911A1">
              <w:rPr>
                <w:b/>
                <w:spacing w:val="-2"/>
              </w:rPr>
              <w:t>деятельности</w:t>
            </w:r>
            <w:r>
              <w:rPr>
                <w:b/>
                <w:spacing w:val="-2"/>
              </w:rPr>
              <w:t>ОУ</w:t>
            </w:r>
            <w:proofErr w:type="spellEnd"/>
            <w:r>
              <w:rPr>
                <w:b/>
                <w:spacing w:val="-2"/>
              </w:rPr>
              <w:t xml:space="preserve"> </w:t>
            </w:r>
          </w:p>
        </w:tc>
      </w:tr>
    </w:tbl>
    <w:p w:rsidR="003106AE" w:rsidRDefault="00BC39C3">
      <w:pPr>
        <w:ind w:firstLine="708"/>
        <w:jc w:val="both"/>
      </w:pPr>
      <w:r>
        <w:t>6.1.Программа творческой, методической и культурно-просветительской деятельности (далее программа ТМКД) разрабатывается ОУ на каждый учебный год самостоятельно, утверждается приказом директора и является неотъемлемой частью дополнительной предпрофессиональной общеобразовательной программы в области музыкального искусства «Струнные инструменты», реализуемой в ОУ и отражается в общем плане работы учреждения в соответствующих разделах.</w:t>
      </w:r>
    </w:p>
    <w:p w:rsidR="003106AE" w:rsidRDefault="00BC39C3">
      <w:pPr>
        <w:ind w:firstLine="708"/>
        <w:jc w:val="both"/>
      </w:pPr>
      <w:r>
        <w:t xml:space="preserve">6.2. </w:t>
      </w:r>
      <w:r>
        <w:rPr>
          <w:b/>
        </w:rPr>
        <w:t>Цель программы:</w:t>
      </w:r>
    </w:p>
    <w:p w:rsidR="003106AE" w:rsidRDefault="00BC39C3">
      <w:pPr>
        <w:jc w:val="both"/>
      </w:pPr>
      <w:r>
        <w:t xml:space="preserve"> - создание в ОУ комфортной развивающей образовательной среды для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общества, а также духовно-нравственного развития, эстетического воспитания и художественного становления личности.</w:t>
      </w:r>
    </w:p>
    <w:p w:rsidR="003106AE" w:rsidRDefault="00BC39C3">
      <w:pPr>
        <w:ind w:firstLine="708"/>
        <w:jc w:val="both"/>
        <w:rPr>
          <w:b/>
        </w:rPr>
      </w:pPr>
      <w:r>
        <w:rPr>
          <w:b/>
        </w:rPr>
        <w:t>Задачи программы:</w:t>
      </w:r>
    </w:p>
    <w:p w:rsidR="003106AE" w:rsidRDefault="00BC39C3">
      <w:pPr>
        <w:ind w:firstLine="708"/>
        <w:jc w:val="both"/>
      </w:pPr>
      <w:r>
        <w:lastRenderedPageBreak/>
        <w:t>- организация творческой деятельности обучающихся путем проведения мероприятий (выставок, конкурсов, фестивалей, мастер-классов, олимп</w:t>
      </w:r>
      <w:r w:rsidR="002911A1">
        <w:t>иад, творческих встреч, и др.);</w:t>
      </w:r>
    </w:p>
    <w:p w:rsidR="003106AE" w:rsidRDefault="00BC39C3">
      <w:pPr>
        <w:ind w:firstLine="708"/>
        <w:jc w:val="both"/>
      </w:pPr>
      <w:proofErr w:type="gramStart"/>
      <w:r>
        <w:t>- организация посещения обучающимися учреждений и организаций сферы культуры и искусства г. Рязани, Рязанской области, а также за пределами Рязанской области;</w:t>
      </w:r>
      <w:proofErr w:type="gramEnd"/>
    </w:p>
    <w:p w:rsidR="003106AE" w:rsidRDefault="00BC39C3">
      <w:pPr>
        <w:ind w:firstLine="708"/>
        <w:jc w:val="both"/>
      </w:pPr>
      <w:r>
        <w:t>- организация творческой и культурно-просветительской деятельности совместно с другими детскими ОУ искусств, в том числе по различным видам искусств, ОУ среднего профессионального и высшего профессионального образования, реализующими основные профессиональные образовательные программы в области музыкального искусства;</w:t>
      </w:r>
    </w:p>
    <w:p w:rsidR="003106AE" w:rsidRDefault="00BC39C3">
      <w:pPr>
        <w:ind w:firstLine="708"/>
        <w:jc w:val="both"/>
      </w:pPr>
      <w:r>
        <w:t xml:space="preserve">- использование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образования; </w:t>
      </w:r>
    </w:p>
    <w:p w:rsidR="003106AE" w:rsidRDefault="00BC39C3">
      <w:pPr>
        <w:ind w:firstLine="708"/>
        <w:jc w:val="both"/>
      </w:pPr>
      <w:r>
        <w:t>- организация эффективной самостоятельной работы обучающихся при поддержке преподавателей образовательного учреждения и родителей (законных представителей) обучающихся;</w:t>
      </w:r>
    </w:p>
    <w:p w:rsidR="003106AE" w:rsidRDefault="00BC39C3">
      <w:pPr>
        <w:ind w:firstLine="708"/>
        <w:jc w:val="both"/>
      </w:pPr>
      <w:r>
        <w:t xml:space="preserve">-обеспечение программы учебно-методической документацией по всем учебным предметам, для самостоятельной работы </w:t>
      </w:r>
      <w:proofErr w:type="gramStart"/>
      <w:r>
        <w:t>обучающихся</w:t>
      </w:r>
      <w:proofErr w:type="gramEnd"/>
      <w:r>
        <w:t>;</w:t>
      </w:r>
    </w:p>
    <w:p w:rsidR="003106AE" w:rsidRDefault="00BC39C3">
      <w:pPr>
        <w:ind w:firstLine="708"/>
        <w:jc w:val="both"/>
      </w:pPr>
      <w:r>
        <w:t>- создание учебных творческих коллективов;</w:t>
      </w:r>
    </w:p>
    <w:p w:rsidR="003106AE" w:rsidRDefault="00BC39C3">
      <w:pPr>
        <w:ind w:firstLine="708"/>
        <w:jc w:val="both"/>
      </w:pPr>
      <w:r>
        <w:t>- повышение качества педагогической и методической работы ОУ через регулярное участие преподавателей в методических мероприятиях на уровне ЗМО, РМЦ, за пределами Рязанской области (мастер-классы, конкурсы, концерты, творческие отчеты, конференции, форумы), а также обобщение опыта педагогической и методической работы педагогического коллектива ОУ, сохранение педагогических традиций.</w:t>
      </w:r>
    </w:p>
    <w:p w:rsidR="003106AE" w:rsidRDefault="00BC39C3">
      <w:pPr>
        <w:ind w:firstLine="708"/>
        <w:jc w:val="both"/>
      </w:pPr>
      <w:r>
        <w:t>6.3. В рамках творческой, методической и культурно-просветительской деятельности ОУ сотрудничает с общеобразовательными ОУ, дошкольными учреждениями района, ОУ искусств г. Рязани и др. учреждениями культуры и искусства Рязанской области и др. городов.</w:t>
      </w:r>
    </w:p>
    <w:p w:rsidR="003106AE" w:rsidRDefault="00BC39C3">
      <w:pPr>
        <w:ind w:firstLine="708"/>
      </w:pPr>
      <w:r>
        <w:t>6.4. Творческая, методическая и культурно-просветительная деятельность обучающихся и преподавателей ОУ осуществляется в счет времени отведенного на внеаудиторную работу обучающихся.</w:t>
      </w:r>
    </w:p>
    <w:p w:rsidR="003106AE" w:rsidRDefault="003106AE">
      <w:pPr>
        <w:jc w:val="both"/>
        <w:rPr>
          <w:bCs/>
        </w:rPr>
      </w:pPr>
    </w:p>
    <w:p w:rsidR="003106AE" w:rsidRDefault="00BC39C3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VII</w:t>
      </w:r>
      <w:r>
        <w:rPr>
          <w:rFonts w:ascii="Times New Roman" w:hAnsi="Times New Roman" w:cs="Times New Roman"/>
          <w:sz w:val="24"/>
          <w:szCs w:val="24"/>
        </w:rPr>
        <w:t>. Требования к условиям реализации программы «Струнные инструменты»/</w:t>
      </w:r>
    </w:p>
    <w:p w:rsidR="003106AE" w:rsidRDefault="003106AE"/>
    <w:p w:rsidR="003106AE" w:rsidRDefault="00BC39C3">
      <w:pPr>
        <w:widowControl w:val="0"/>
        <w:ind w:firstLine="720"/>
        <w:jc w:val="both"/>
      </w:pPr>
      <w:r>
        <w:t xml:space="preserve">7.1. Требования к условиям реализации программы «Струнные инструменты» представляют собой систему требований к учебно-методическим, кадровым, финансовым, материально-техническим и иным условиям реализации программы «Струнные инструменты» с целью достижения планируемых результатов освоения данной ОП. </w:t>
      </w:r>
    </w:p>
    <w:p w:rsidR="003106AE" w:rsidRDefault="00BC39C3">
      <w:pPr>
        <w:widowControl w:val="0"/>
        <w:ind w:firstLine="720"/>
        <w:jc w:val="both"/>
      </w:pPr>
      <w:r>
        <w:t xml:space="preserve">7.2. </w:t>
      </w:r>
      <w:proofErr w:type="gramStart"/>
      <w:r>
        <w:t>С целью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общества, духовно-нравственного развития, эстетического воспитания и художественного становления личности ОУ должно создать комфортную развивающую образовательную среду, обеспечивающую возможность:</w:t>
      </w:r>
      <w:proofErr w:type="gramEnd"/>
    </w:p>
    <w:p w:rsidR="003106AE" w:rsidRDefault="00BC39C3">
      <w:pPr>
        <w:widowControl w:val="0"/>
        <w:ind w:firstLine="720"/>
        <w:jc w:val="both"/>
      </w:pPr>
      <w:r>
        <w:t>выявления и развития одаренных детей в области музыкального искусства;</w:t>
      </w:r>
    </w:p>
    <w:p w:rsidR="003106AE" w:rsidRDefault="00BC39C3">
      <w:pPr>
        <w:widowControl w:val="0"/>
        <w:ind w:firstLine="720"/>
        <w:jc w:val="both"/>
      </w:pPr>
      <w:r>
        <w:t>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др.);</w:t>
      </w:r>
    </w:p>
    <w:p w:rsidR="003106AE" w:rsidRDefault="00BC39C3">
      <w:pPr>
        <w:widowControl w:val="0"/>
        <w:ind w:firstLine="720"/>
        <w:jc w:val="both"/>
      </w:pPr>
      <w:r>
        <w:t xml:space="preserve">организации посещений </w:t>
      </w:r>
      <w:proofErr w:type="gramStart"/>
      <w:r>
        <w:t>обучающимися</w:t>
      </w:r>
      <w:proofErr w:type="gramEnd"/>
      <w:r>
        <w:t xml:space="preserve"> учреждений культуры и организаций (филармоний, выставочных залов, театров, музеев и др.);</w:t>
      </w:r>
    </w:p>
    <w:p w:rsidR="003106AE" w:rsidRDefault="00BC39C3">
      <w:pPr>
        <w:widowControl w:val="0"/>
        <w:ind w:firstLine="720"/>
        <w:jc w:val="both"/>
      </w:pPr>
      <w:r>
        <w:t>организации творческой и культурно-просветительской деятельности совместно с другими детскими школами искусств, в том числе по различным видам искусств, ОУ среднего профессионального и высшего профессионального образования, реализующими основные профессиональные образовательные программы в области музыкального искусства;</w:t>
      </w:r>
    </w:p>
    <w:p w:rsidR="003106AE" w:rsidRDefault="00BC39C3">
      <w:pPr>
        <w:widowControl w:val="0"/>
        <w:ind w:firstLine="720"/>
        <w:jc w:val="both"/>
      </w:pPr>
      <w:r>
        <w:t xml:space="preserve">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образования; </w:t>
      </w:r>
    </w:p>
    <w:p w:rsidR="003106AE" w:rsidRDefault="00BC39C3">
      <w:pPr>
        <w:widowControl w:val="0"/>
        <w:ind w:firstLine="720"/>
        <w:jc w:val="both"/>
      </w:pPr>
      <w:r>
        <w:t xml:space="preserve">эффективной самостоятельной работы обучающихся при поддержке педагогических </w:t>
      </w:r>
      <w:r>
        <w:lastRenderedPageBreak/>
        <w:t>работников и родителей (законных представителей) обучающихся;</w:t>
      </w:r>
    </w:p>
    <w:p w:rsidR="003106AE" w:rsidRDefault="00BC39C3">
      <w:pPr>
        <w:widowControl w:val="0"/>
        <w:ind w:firstLine="720"/>
        <w:jc w:val="both"/>
      </w:pPr>
      <w:r>
        <w:t>построения содержания программы «Струнные инструменты» с учетом индивидуального развития детей, а также тех или иных особенностей субъекта Российской Федерации;</w:t>
      </w:r>
    </w:p>
    <w:p w:rsidR="003106AE" w:rsidRDefault="00BC39C3">
      <w:pPr>
        <w:widowControl w:val="0"/>
        <w:ind w:firstLine="720"/>
        <w:jc w:val="both"/>
      </w:pPr>
      <w:r>
        <w:t>эффективного управления ОУ.</w:t>
      </w:r>
    </w:p>
    <w:p w:rsidR="003106AE" w:rsidRDefault="00BC39C3">
      <w:pPr>
        <w:widowControl w:val="0"/>
        <w:ind w:firstLine="720"/>
        <w:jc w:val="both"/>
      </w:pPr>
      <w:r>
        <w:t xml:space="preserve">7.3. </w:t>
      </w:r>
      <w:r>
        <w:rPr>
          <w:spacing w:val="-2"/>
        </w:rPr>
        <w:t>Продолжительность учебного года с первого по седьмой классы составляет 39 недель, в восьмом классе – 40 недель. Продолжительность учебных занятий в первом классе составляет 32 недели, со второго по восьмой классы 33 недели. При реализации программы «Струнные инструменты» с дополнительным годом обучения продолжительность учебного года в восьмом классе составляет 39 недель, в девятом классе – 40 недель, продолжительность учебных занятий в девятом классе составляет 33 недели.</w:t>
      </w:r>
    </w:p>
    <w:p w:rsidR="003106AE" w:rsidRDefault="00BC39C3">
      <w:pPr>
        <w:widowControl w:val="0"/>
        <w:ind w:firstLine="720"/>
        <w:jc w:val="both"/>
      </w:pPr>
      <w:r>
        <w:rPr>
          <w:spacing w:val="-2"/>
        </w:rPr>
        <w:t>7.4.</w:t>
      </w:r>
      <w:r>
        <w:rPr>
          <w:b/>
          <w:spacing w:val="-2"/>
        </w:rPr>
        <w:t xml:space="preserve"> </w:t>
      </w:r>
      <w:r>
        <w:t>С первого по девятый классы в течение учебного года предусматриваются каникулы в объеме не менее 4 недель, в первом классе устанавливаются дополнительные недельные каникулы. Летние каникулы устанавливаются в объеме 13 недель, за исключением последнего года обучения.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:rsidR="003106AE" w:rsidRDefault="00BC39C3">
      <w:pPr>
        <w:widowControl w:val="0"/>
        <w:ind w:firstLine="720"/>
        <w:jc w:val="both"/>
      </w:pPr>
      <w:r>
        <w:t>7.5. Учебные предметы учебного плана и проведение консультаций осуществляется в форме индивидуальных занятий, мелкогрупповых занятий (численностью от 1 до 8 человек, по ансамблевым учебным предметам — от 2-х человек), групповых занятий (численностью от 2 человек).</w:t>
      </w:r>
    </w:p>
    <w:p w:rsidR="003106AE" w:rsidRDefault="00BC39C3">
      <w:pPr>
        <w:widowControl w:val="0"/>
        <w:ind w:firstLine="720"/>
        <w:jc w:val="both"/>
      </w:pPr>
      <w:r>
        <w:t xml:space="preserve">7.6. Обучающиеся, имеющие достаточный уровень знаний, умений и навыков и приступившие к освоению ОП «Струнные инструменты» со второго по седьмой классы включительно, имеют право на освоение данной ОП по индивидуальному учебному плану. В выпускные классы (восьмой и девятый) поступление </w:t>
      </w:r>
      <w:proofErr w:type="gramStart"/>
      <w:r>
        <w:t>обучающихся</w:t>
      </w:r>
      <w:proofErr w:type="gramEnd"/>
      <w:r>
        <w:t xml:space="preserve"> не предусмотрено. </w:t>
      </w:r>
    </w:p>
    <w:p w:rsidR="003106AE" w:rsidRDefault="00BC39C3">
      <w:pPr>
        <w:widowControl w:val="0"/>
        <w:ind w:firstLine="720"/>
        <w:jc w:val="both"/>
      </w:pPr>
      <w:r>
        <w:t xml:space="preserve">7.7. ОУ обеспечивает реализацию учебного предмета «Хоровой класс» на базе учебного хора. Хоровые учебные коллективы подразделяются на хоры младших и старших классов, сводный хор. </w:t>
      </w:r>
    </w:p>
    <w:p w:rsidR="003106AE" w:rsidRDefault="00BC39C3">
      <w:pPr>
        <w:widowControl w:val="0"/>
        <w:ind w:firstLine="720"/>
        <w:jc w:val="both"/>
      </w:pPr>
      <w:r>
        <w:t>Оркестровые и хоровые учебные коллективы участвуют в творческих мероприятиях и культурно-просветительской деятельности ОУ.</w:t>
      </w:r>
    </w:p>
    <w:p w:rsidR="003106AE" w:rsidRDefault="00BC39C3">
      <w:pPr>
        <w:widowControl w:val="0"/>
        <w:ind w:firstLine="720"/>
        <w:jc w:val="both"/>
      </w:pPr>
      <w:r>
        <w:t>7.8. Программа «Струнные инструменты» обеспечивается учебно-методической документа</w:t>
      </w:r>
      <w:r w:rsidR="002911A1">
        <w:t>цией по всем учебным предметам.</w:t>
      </w:r>
    </w:p>
    <w:p w:rsidR="003106AE" w:rsidRDefault="00BC39C3">
      <w:pPr>
        <w:widowControl w:val="0"/>
        <w:ind w:firstLine="720"/>
        <w:jc w:val="both"/>
      </w:pPr>
      <w:r>
        <w:t xml:space="preserve">7.9. Внеаудиторная (самостоятельная) работа </w:t>
      </w:r>
      <w:proofErr w:type="gramStart"/>
      <w:r>
        <w:t>обучающихся</w:t>
      </w:r>
      <w:proofErr w:type="gramEnd"/>
      <w:r>
        <w:t xml:space="preserve"> сопровождается методическим обеспечением и обоснованием времени, затрачиваемого на ее выполнение по каждому учебному предмету. </w:t>
      </w:r>
    </w:p>
    <w:p w:rsidR="003106AE" w:rsidRDefault="00BC39C3">
      <w:pPr>
        <w:widowControl w:val="0"/>
        <w:ind w:firstLine="720"/>
        <w:jc w:val="both"/>
      </w:pPr>
      <w:r>
        <w:t>Внеаудиторная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ОУ.</w:t>
      </w:r>
    </w:p>
    <w:p w:rsidR="003106AE" w:rsidRDefault="00BC39C3">
      <w:pPr>
        <w:widowControl w:val="0"/>
        <w:ind w:firstLine="720"/>
        <w:jc w:val="both"/>
      </w:pPr>
      <w:r>
        <w:t>Выполнение обучающимся домашнего задания контролируется преподавателем и обеспечивается учебниками, учебно-методическими и нотными изданиями, хрестоматиями, партитурами, клавирами, конспектами лекций, аудио- и видеоматериалами в соответствии с программными требованиями по каждому учебному предмету.</w:t>
      </w:r>
    </w:p>
    <w:p w:rsidR="003106AE" w:rsidRDefault="00BC39C3">
      <w:pPr>
        <w:widowControl w:val="0"/>
        <w:ind w:firstLine="720"/>
        <w:jc w:val="both"/>
      </w:pPr>
      <w:r>
        <w:t xml:space="preserve">7.10. Реализация программы «Струнные инструменты» обеспечивается консультациями для </w:t>
      </w:r>
      <w:proofErr w:type="gramStart"/>
      <w:r>
        <w:t>обучающихся</w:t>
      </w:r>
      <w:proofErr w:type="gramEnd"/>
      <w:r>
        <w:t>, которые проводятся с целью подготовки обучающихся к контрольным урокам, зачетам, экзаменам, творческим конкурсам и другим мероприятиям по усмотрению ОУ. Консультации могут проводиться рассредоточено или в счет резерва учебного времени в объеме 192 часов при реализации ОП со сроком обучения 8 лет и 226 часов при реализации ОП с дополнительным годом обучения. Резерв учебного времени устанавливается ОУ из расчета одной недели в учебном году. В случае</w:t>
      </w:r>
      <w:proofErr w:type="gramStart"/>
      <w:r>
        <w:t>,</w:t>
      </w:r>
      <w:proofErr w:type="gramEnd"/>
      <w:r>
        <w:t xml:space="preserve">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и после окончания промежуточной аттестации (экзаменационной) с целью обеспечения самостоятельной работой обучающихся на период летних каникул.</w:t>
      </w:r>
    </w:p>
    <w:p w:rsidR="003106AE" w:rsidRDefault="00BC39C3">
      <w:pPr>
        <w:widowControl w:val="0"/>
        <w:ind w:firstLine="720"/>
        <w:jc w:val="both"/>
      </w:pPr>
      <w:r>
        <w:lastRenderedPageBreak/>
        <w:t>7.11. Оценка качества реализации образовательной программы включает в себя текущий контроль успеваемости, промежуточную и итоговую аттестацию обучающихся.</w:t>
      </w:r>
    </w:p>
    <w:p w:rsidR="003106AE" w:rsidRDefault="00BC39C3">
      <w:pPr>
        <w:widowControl w:val="0"/>
        <w:ind w:firstLine="567"/>
        <w:jc w:val="both"/>
      </w:pPr>
      <w:r>
        <w:t xml:space="preserve">В качестве средств текущего контроля успеваемости ОУ могут использоваться контрольные работы, устные опросы, письменные работы, тестирование, академические концерты, прослушивания, технические зачеты. Текущий контроль успеваемости </w:t>
      </w:r>
      <w:proofErr w:type="gramStart"/>
      <w:r>
        <w:t>обучающихся</w:t>
      </w:r>
      <w:proofErr w:type="gramEnd"/>
      <w:r>
        <w:t xml:space="preserve"> проводится в счет аудиторного времени, предусмотренного на учебный предмет.</w:t>
      </w:r>
    </w:p>
    <w:p w:rsidR="003106AE" w:rsidRDefault="00BC39C3">
      <w:pPr>
        <w:widowControl w:val="0"/>
        <w:ind w:firstLine="567"/>
        <w:jc w:val="both"/>
      </w:pPr>
      <w:r>
        <w:t xml:space="preserve">Промежуточная аттестация проводится в форме контрольных уроков, зачетов и экзаменов. Контрольные уроки, зачёты и экзамены могут проходить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 </w:t>
      </w:r>
    </w:p>
    <w:p w:rsidR="003106AE" w:rsidRDefault="00BC39C3">
      <w:pPr>
        <w:widowControl w:val="0"/>
        <w:ind w:firstLine="567"/>
        <w:jc w:val="both"/>
      </w:pPr>
      <w:r>
        <w:t xml:space="preserve">По завершении изучения учебных предметов по итогам промежуточной аттестации обучающимся выставляется оценка, которая заносится в свидетельство об окончании ОУ. </w:t>
      </w:r>
    </w:p>
    <w:p w:rsidR="003106AE" w:rsidRDefault="00BC39C3">
      <w:pPr>
        <w:widowControl w:val="0"/>
        <w:ind w:firstLine="567"/>
        <w:jc w:val="both"/>
      </w:pPr>
      <w:r>
        <w:t>Содержание промежуточной аттестации и условия ее проведения разрабатываются ОУ самостоятельно на основании ФГТ. ОУ разрабатываются критерии оценок промежуточной аттестации и текущего контроля успеваемости обучающихся. Для аттестации обучающихся создаются фонды оценочных средств, включающие типовые задания, контрольные работы, тесты и методы контроля, позволяющие оценить приобретенные знания, умения и навыки. Фонды оценочных средств разрабаты</w:t>
      </w:r>
      <w:r w:rsidR="002911A1">
        <w:t>ваются ОУ самостоятельно.</w:t>
      </w:r>
    </w:p>
    <w:p w:rsidR="003106AE" w:rsidRDefault="00BC39C3">
      <w:pPr>
        <w:widowControl w:val="0"/>
        <w:ind w:firstLine="567"/>
        <w:jc w:val="both"/>
      </w:pPr>
      <w:r>
        <w:rPr>
          <w:bCs/>
        </w:rPr>
        <w:t>Фонды оценочных средств должны быть полными и адекватными отображениями ФГТ, соответствовать целям и задачам программы «Струнные инструменты» и её учебному плану. Фонды оценочных сре</w:t>
      </w:r>
      <w:proofErr w:type="gramStart"/>
      <w:r>
        <w:rPr>
          <w:bCs/>
        </w:rPr>
        <w:t>дств пр</w:t>
      </w:r>
      <w:proofErr w:type="gramEnd"/>
      <w:r>
        <w:rPr>
          <w:bCs/>
        </w:rPr>
        <w:t xml:space="preserve">изваны обеспечивать оценку качества приобретенных выпускниками знаний, умений, навыков и </w:t>
      </w:r>
      <w:r>
        <w:t>степень готовности выпускников к возможному продолжению профессионального образования в области музыкального искусства</w:t>
      </w:r>
      <w:r w:rsidR="002911A1">
        <w:rPr>
          <w:bCs/>
        </w:rPr>
        <w:t>.</w:t>
      </w:r>
    </w:p>
    <w:p w:rsidR="003106AE" w:rsidRDefault="00BC39C3">
      <w:pPr>
        <w:widowControl w:val="0"/>
        <w:ind w:firstLine="567"/>
        <w:jc w:val="both"/>
      </w:pPr>
      <w:r>
        <w:t xml:space="preserve">По окончании полугодий учебного года по каждому учебному предмету выставляются оценки. Оценки </w:t>
      </w:r>
      <w:proofErr w:type="gramStart"/>
      <w:r>
        <w:t>обучающимся</w:t>
      </w:r>
      <w:proofErr w:type="gramEnd"/>
      <w:r>
        <w:t xml:space="preserve"> могут выставляться и по окончании четверти.</w:t>
      </w:r>
    </w:p>
    <w:p w:rsidR="003106AE" w:rsidRDefault="00BC39C3">
      <w:pPr>
        <w:widowControl w:val="0"/>
        <w:ind w:firstLine="567"/>
        <w:jc w:val="both"/>
      </w:pPr>
      <w:r>
        <w:t xml:space="preserve">Требования к содержанию итоговой аттестации </w:t>
      </w:r>
      <w:proofErr w:type="gramStart"/>
      <w:r>
        <w:t>обучающихся</w:t>
      </w:r>
      <w:proofErr w:type="gramEnd"/>
      <w:r>
        <w:t xml:space="preserve"> определяются ОУ на основании настоящих ФГТ. </w:t>
      </w:r>
    </w:p>
    <w:p w:rsidR="003106AE" w:rsidRDefault="00BC39C3">
      <w:pPr>
        <w:widowControl w:val="0"/>
        <w:ind w:firstLine="567"/>
        <w:jc w:val="both"/>
      </w:pPr>
      <w:r>
        <w:t>Итоговая аттестация проводится в форме выпускных экзаменов:</w:t>
      </w:r>
    </w:p>
    <w:p w:rsidR="003106AE" w:rsidRDefault="002911A1">
      <w:pPr>
        <w:widowControl w:val="0"/>
        <w:ind w:firstLine="567"/>
        <w:jc w:val="both"/>
      </w:pPr>
      <w:r>
        <w:t>1) Специальность;</w:t>
      </w:r>
    </w:p>
    <w:p w:rsidR="003106AE" w:rsidRDefault="00BC39C3">
      <w:pPr>
        <w:widowControl w:val="0"/>
        <w:ind w:firstLine="567"/>
        <w:jc w:val="both"/>
      </w:pPr>
      <w:r>
        <w:t xml:space="preserve">2) Сольфеджио; </w:t>
      </w:r>
    </w:p>
    <w:p w:rsidR="003106AE" w:rsidRDefault="00BC39C3">
      <w:pPr>
        <w:widowControl w:val="0"/>
        <w:ind w:firstLine="567"/>
        <w:jc w:val="both"/>
      </w:pPr>
      <w:r>
        <w:t>3) Музыкальная литература.</w:t>
      </w:r>
    </w:p>
    <w:p w:rsidR="003106AE" w:rsidRDefault="00BC39C3">
      <w:pPr>
        <w:widowControl w:val="0"/>
        <w:ind w:firstLine="567"/>
        <w:jc w:val="both"/>
        <w:rPr>
          <w:iCs/>
        </w:rPr>
      </w:pPr>
      <w:r>
        <w:rPr>
          <w:iCs/>
        </w:rPr>
        <w:t>По итогам выпускного экзамена выставляется оценка «отлично», «хорошо», «удовлетворительно», «неудовлетворительно». Временной интервал между выпускными экзаменами должен быть не менее трех календарных дней.</w:t>
      </w:r>
    </w:p>
    <w:p w:rsidR="003106AE" w:rsidRDefault="00BC39C3">
      <w:pPr>
        <w:widowControl w:val="0"/>
        <w:ind w:firstLine="567"/>
        <w:jc w:val="both"/>
        <w:rPr>
          <w:iCs/>
        </w:rPr>
      </w:pPr>
      <w:r>
        <w:rPr>
          <w:iCs/>
        </w:rPr>
        <w:t xml:space="preserve">Требования к выпускным экзаменам определяются ОУ самостоятельно. ОУ разрабатываются критерии оценок итоговой аттестации в соответствии с </w:t>
      </w:r>
      <w:proofErr w:type="gramStart"/>
      <w:r>
        <w:rPr>
          <w:iCs/>
        </w:rPr>
        <w:t>настоящими</w:t>
      </w:r>
      <w:proofErr w:type="gramEnd"/>
      <w:r>
        <w:rPr>
          <w:iCs/>
        </w:rPr>
        <w:t xml:space="preserve"> ФГТ.</w:t>
      </w:r>
    </w:p>
    <w:p w:rsidR="003106AE" w:rsidRDefault="00BC39C3">
      <w:pPr>
        <w:widowControl w:val="0"/>
        <w:ind w:firstLine="567"/>
        <w:jc w:val="both"/>
      </w:pPr>
      <w:r>
        <w:t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</w:t>
      </w:r>
    </w:p>
    <w:p w:rsidR="003106AE" w:rsidRDefault="00BC39C3">
      <w:pPr>
        <w:widowControl w:val="0"/>
        <w:tabs>
          <w:tab w:val="left" w:pos="0"/>
          <w:tab w:val="left" w:pos="900"/>
        </w:tabs>
        <w:ind w:firstLine="567"/>
        <w:jc w:val="both"/>
      </w:pPr>
      <w:r>
        <w:rPr>
          <w:rFonts w:eastAsia="Wingdings"/>
        </w:rPr>
        <w:t></w:t>
      </w:r>
      <w:r>
        <w:t xml:space="preserve"> знание творческих биографий зарубежных и отечественных композиторов, 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:rsidR="003106AE" w:rsidRDefault="00BC39C3">
      <w:pPr>
        <w:widowControl w:val="0"/>
        <w:tabs>
          <w:tab w:val="left" w:pos="0"/>
          <w:tab w:val="left" w:pos="900"/>
        </w:tabs>
        <w:ind w:firstLine="567"/>
        <w:jc w:val="both"/>
      </w:pPr>
      <w:r>
        <w:rPr>
          <w:rFonts w:eastAsia="Wingdings"/>
        </w:rPr>
        <w:t></w:t>
      </w:r>
      <w:r>
        <w:t xml:space="preserve"> знание профессиональной терминологии, репертуара для струнных инструментов, ансамблевого и оркестрового репертуара;</w:t>
      </w:r>
    </w:p>
    <w:p w:rsidR="003106AE" w:rsidRDefault="00BC39C3">
      <w:pPr>
        <w:widowControl w:val="0"/>
        <w:tabs>
          <w:tab w:val="left" w:pos="0"/>
          <w:tab w:val="left" w:pos="900"/>
        </w:tabs>
        <w:ind w:firstLine="567"/>
        <w:jc w:val="both"/>
      </w:pPr>
      <w:r>
        <w:rPr>
          <w:rFonts w:eastAsia="Wingdings"/>
        </w:rPr>
        <w:t></w:t>
      </w:r>
      <w:r>
        <w:t xml:space="preserve"> достаточный технический уровень владения струнным инструментом для воссоздания художественного образа и стиля исполняемых произведений разных форм и жанров зарубежны</w:t>
      </w:r>
      <w:r w:rsidR="002911A1">
        <w:t>х и отечественных композиторов;</w:t>
      </w:r>
    </w:p>
    <w:p w:rsidR="003106AE" w:rsidRDefault="00BC39C3">
      <w:pPr>
        <w:widowControl w:val="0"/>
        <w:tabs>
          <w:tab w:val="left" w:pos="0"/>
          <w:tab w:val="left" w:pos="900"/>
        </w:tabs>
        <w:ind w:firstLine="567"/>
        <w:jc w:val="both"/>
      </w:pPr>
      <w:r>
        <w:rPr>
          <w:rFonts w:eastAsia="Wingdings"/>
        </w:rPr>
        <w:t></w:t>
      </w:r>
      <w:r>
        <w:t xml:space="preserve"> умение определять на слух, записывать, воспроизводить голосом аккордовые, интервальные и мелодические построения;</w:t>
      </w:r>
    </w:p>
    <w:p w:rsidR="003106AE" w:rsidRDefault="00BC39C3">
      <w:pPr>
        <w:widowControl w:val="0"/>
        <w:tabs>
          <w:tab w:val="left" w:pos="0"/>
          <w:tab w:val="left" w:pos="900"/>
        </w:tabs>
        <w:ind w:firstLine="567"/>
        <w:jc w:val="both"/>
      </w:pPr>
      <w:r>
        <w:rPr>
          <w:rFonts w:eastAsia="Wingdings"/>
        </w:rPr>
        <w:t></w:t>
      </w:r>
      <w:r>
        <w:t xml:space="preserve"> наличие кругозора в области музыкального искусства и культуры.</w:t>
      </w:r>
    </w:p>
    <w:p w:rsidR="003106AE" w:rsidRDefault="00BC39C3">
      <w:pPr>
        <w:widowControl w:val="0"/>
        <w:ind w:firstLine="567"/>
        <w:jc w:val="both"/>
      </w:pPr>
      <w:r>
        <w:t xml:space="preserve">7.12. Реализация программы «Струнные инструменты» обеспечивается доступом каждого обучающегося к библиотечным фондам и фондам фонотеки, аудио- и видеозаписей, формируемым по полному перечню учебных предметов учебного плана. </w:t>
      </w:r>
      <w:proofErr w:type="gramStart"/>
      <w:r>
        <w:t xml:space="preserve">Во время </w:t>
      </w:r>
      <w:r>
        <w:lastRenderedPageBreak/>
        <w:t>самостоятельной работы обучающиеся могут быть обесп</w:t>
      </w:r>
      <w:r w:rsidR="00AE07EB">
        <w:t>ечены доступом к сети Интернет.</w:t>
      </w:r>
      <w:proofErr w:type="gramEnd"/>
    </w:p>
    <w:p w:rsidR="003106AE" w:rsidRDefault="00BC39C3">
      <w:pPr>
        <w:widowControl w:val="0"/>
        <w:ind w:firstLine="720"/>
        <w:jc w:val="both"/>
      </w:pPr>
      <w:r>
        <w:t>Библиотечный фонд ОУ укомплектован печатными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специальными хрестоматийными изданиями, партитурами, клавирами оперных, хоровых и оркестровых произведений в объеме, соответствующем требованиям программы «Струнные инструменты». Основной учебной литературой по учебным предметам предметной области «Теория и история музыки» обеспечивается каждый обучающийся.</w:t>
      </w:r>
    </w:p>
    <w:p w:rsidR="003106AE" w:rsidRDefault="003106AE">
      <w:pPr>
        <w:widowControl w:val="0"/>
        <w:ind w:firstLine="720"/>
        <w:jc w:val="both"/>
      </w:pPr>
    </w:p>
    <w:p w:rsidR="003106AE" w:rsidRDefault="00BC39C3">
      <w:pPr>
        <w:widowControl w:val="0"/>
        <w:ind w:firstLine="720"/>
        <w:jc w:val="both"/>
      </w:pPr>
      <w:r>
        <w:t>7.13. Реализация программы «Струнные инструменты» обеспечивается педагогическими кадрами, имеющими среднее профессиональное или высшее профессиональное образование, соответствующее профилю преподаваемого учебного предмета.</w:t>
      </w:r>
    </w:p>
    <w:p w:rsidR="003106AE" w:rsidRDefault="003106AE">
      <w:pPr>
        <w:widowControl w:val="0"/>
        <w:ind w:firstLine="720"/>
        <w:jc w:val="both"/>
      </w:pPr>
    </w:p>
    <w:p w:rsidR="003106AE" w:rsidRDefault="00BC39C3">
      <w:pPr>
        <w:widowControl w:val="0"/>
        <w:ind w:firstLine="720"/>
        <w:jc w:val="both"/>
      </w:pPr>
      <w:r>
        <w:t>Учебный год для педагогических работников составляет 44 недели, из которых 32-33 недели - реализация аудиторных занятий, 2-3 недели - проведение консультаций и экзаменов, в остальное время деятельность педагогических работников</w:t>
      </w:r>
      <w:r w:rsidR="00AE07EB">
        <w:t xml:space="preserve"> </w:t>
      </w:r>
      <w:r>
        <w:t>направлена на методическую, творческую, культурно-просветительскую работу, а также освоение дополнительных профессиональных ОП.</w:t>
      </w:r>
    </w:p>
    <w:p w:rsidR="003106AE" w:rsidRDefault="00BC39C3">
      <w:pPr>
        <w:widowControl w:val="0"/>
        <w:ind w:firstLine="720"/>
        <w:jc w:val="both"/>
      </w:pPr>
      <w:r>
        <w:t>Непрерывность профессионального развития педагогических работников обеспечиваться освоением дополнительных профессиональных ОП в объеме не менее 72-х часов, не реже чем один раз в три года в ОУ, имеющих лицензию на осуществление образовательной деятельности. Педагогические работники ОУ</w:t>
      </w:r>
      <w:r w:rsidR="00AE07EB">
        <w:t xml:space="preserve"> </w:t>
      </w:r>
      <w:r>
        <w:t xml:space="preserve">осуществляют творческую и методическую работу. </w:t>
      </w:r>
    </w:p>
    <w:p w:rsidR="003106AE" w:rsidRDefault="00BC39C3">
      <w:pPr>
        <w:widowControl w:val="0"/>
        <w:ind w:firstLine="720"/>
        <w:jc w:val="both"/>
      </w:pPr>
      <w:r>
        <w:t xml:space="preserve">В ОУ созданы условия для взаимодействия с другими ОУ, реализующими ОП в области музыкального искусства, в том числе и профессиональные, с целью обеспечения возможности восполнения недостающих кадровых ресурсов, ведения постоянной методической работы, получения консультаций по вопросам реализации программы «Струнные инструменты», использования передовых педагогических технологий. </w:t>
      </w:r>
    </w:p>
    <w:p w:rsidR="003106AE" w:rsidRDefault="00BC39C3">
      <w:pPr>
        <w:widowControl w:val="0"/>
        <w:ind w:firstLine="720"/>
        <w:jc w:val="both"/>
      </w:pPr>
      <w:r>
        <w:t>7.14. При реализации программы «Струнные инструменты» необходимо планировать работу концертмейстеров с учетом сложившихся традиций и методической целесообразности:</w:t>
      </w:r>
    </w:p>
    <w:p w:rsidR="003106AE" w:rsidRDefault="00BC39C3">
      <w:pPr>
        <w:widowControl w:val="0"/>
        <w:ind w:firstLine="720"/>
        <w:jc w:val="both"/>
      </w:pPr>
      <w:r>
        <w:t>по учебному предмету «Специальность» от 60 до 100 процентов аудиторного учебного времени;</w:t>
      </w:r>
    </w:p>
    <w:p w:rsidR="003106AE" w:rsidRDefault="00BC39C3">
      <w:pPr>
        <w:widowControl w:val="0"/>
        <w:ind w:firstLine="720"/>
        <w:jc w:val="both"/>
      </w:pPr>
      <w:r>
        <w:t xml:space="preserve">по учебному предмету «Хоровой класс» и консультациям по данному учебному предмету не менее 80 процентов от аудиторного учебного времени; </w:t>
      </w:r>
    </w:p>
    <w:p w:rsidR="003106AE" w:rsidRDefault="00BC39C3">
      <w:pPr>
        <w:widowControl w:val="0"/>
        <w:ind w:firstLine="720"/>
        <w:jc w:val="both"/>
      </w:pPr>
      <w:r>
        <w:t>по учебному предмету «Ансамбль» от 60 до 100 процентов аудиторного учебного времени;</w:t>
      </w:r>
    </w:p>
    <w:p w:rsidR="003106AE" w:rsidRDefault="00BC39C3">
      <w:pPr>
        <w:widowControl w:val="0"/>
        <w:ind w:firstLine="720"/>
        <w:jc w:val="both"/>
      </w:pPr>
      <w:r>
        <w:t>при введении в вариативную часть ОП учебного предмета «Ритмика» - до 100 процентов аудиторного времени, учебного предмета «Оркестровый класс» и консультаций по данному учебному предмету - не менее 80 процентов от аудиторного учебного времени.</w:t>
      </w:r>
    </w:p>
    <w:p w:rsidR="003106AE" w:rsidRDefault="00BC39C3">
      <w:pPr>
        <w:widowControl w:val="0"/>
        <w:ind w:firstLine="708"/>
        <w:jc w:val="both"/>
      </w:pPr>
      <w:r>
        <w:t>7.15. Материально-технические условия реализации программы «Струнные инструменты» обеспечивают возможность достижения обучающимися результатов, установленных ФГТ.</w:t>
      </w:r>
    </w:p>
    <w:p w:rsidR="003106AE" w:rsidRDefault="00BC39C3">
      <w:pPr>
        <w:widowControl w:val="0"/>
        <w:ind w:firstLine="708"/>
        <w:jc w:val="both"/>
      </w:pPr>
      <w:r>
        <w:t>Материально-техническая база ОУ соответствует санитарным и противопожарным нормам, нормам охраны труда. ОУ соблюдает своевременные сроки текущего и капитального ремонта учебных помещений.</w:t>
      </w:r>
    </w:p>
    <w:p w:rsidR="003106AE" w:rsidRDefault="00BC39C3">
      <w:pPr>
        <w:widowControl w:val="0"/>
        <w:ind w:firstLine="708"/>
        <w:jc w:val="both"/>
      </w:pPr>
      <w:r>
        <w:t xml:space="preserve">Для реализации программы «Струнные инструменты» минимально необходимый перечень учебных аудиторий, специализированных кабинетов и материально-технического обеспечения включает в себя: </w:t>
      </w:r>
    </w:p>
    <w:p w:rsidR="003106AE" w:rsidRDefault="00BC39C3">
      <w:pPr>
        <w:widowControl w:val="0"/>
        <w:ind w:firstLine="708"/>
        <w:jc w:val="both"/>
      </w:pPr>
      <w:r>
        <w:t xml:space="preserve">концертный зал с акустическим пианино, пультами и </w:t>
      </w:r>
      <w:proofErr w:type="spellStart"/>
      <w:r w:rsidR="00AE07EB">
        <w:t>звукотехническим</w:t>
      </w:r>
      <w:proofErr w:type="spellEnd"/>
      <w:r w:rsidR="00AE07EB">
        <w:t xml:space="preserve"> оборудованием,</w:t>
      </w:r>
    </w:p>
    <w:p w:rsidR="003106AE" w:rsidRDefault="00BC39C3">
      <w:pPr>
        <w:widowControl w:val="0"/>
        <w:ind w:firstLine="708"/>
        <w:jc w:val="both"/>
      </w:pPr>
      <w:r>
        <w:t xml:space="preserve">библиотеку, </w:t>
      </w:r>
    </w:p>
    <w:p w:rsidR="003106AE" w:rsidRDefault="00BC39C3">
      <w:pPr>
        <w:widowControl w:val="0"/>
        <w:ind w:firstLine="708"/>
        <w:jc w:val="both"/>
      </w:pPr>
      <w:r>
        <w:t>помещения для работы со специализиро</w:t>
      </w:r>
      <w:r w:rsidR="00AE07EB">
        <w:t>ванными материалами (фонотеку),</w:t>
      </w:r>
    </w:p>
    <w:p w:rsidR="003106AE" w:rsidRDefault="00BC39C3">
      <w:pPr>
        <w:widowControl w:val="0"/>
        <w:ind w:firstLine="708"/>
        <w:jc w:val="both"/>
      </w:pPr>
      <w:r>
        <w:t>учебные аудитории для групповых, мелкогруп</w:t>
      </w:r>
      <w:r w:rsidR="00AE07EB">
        <w:t>повых и индивидуальных занятий,</w:t>
      </w:r>
    </w:p>
    <w:p w:rsidR="003106AE" w:rsidRDefault="00BC39C3">
      <w:pPr>
        <w:widowControl w:val="0"/>
        <w:ind w:firstLine="708"/>
        <w:jc w:val="both"/>
      </w:pPr>
      <w:r>
        <w:t>учебные аудитории для занятий по уче</w:t>
      </w:r>
      <w:r w:rsidR="00AE07EB">
        <w:t>бным предметам «Хоровой класс».</w:t>
      </w:r>
    </w:p>
    <w:p w:rsidR="003106AE" w:rsidRDefault="00BC39C3">
      <w:pPr>
        <w:widowControl w:val="0"/>
        <w:ind w:firstLine="708"/>
        <w:jc w:val="both"/>
      </w:pPr>
      <w:r>
        <w:t xml:space="preserve">Учебные аудитории, предназначенные для реализации учебных предметов </w:t>
      </w:r>
      <w:r>
        <w:lastRenderedPageBreak/>
        <w:t>«Специальность» и «Фортепиано», оснащены аку</w:t>
      </w:r>
      <w:r w:rsidR="00AE07EB">
        <w:t>стическим пианино.</w:t>
      </w:r>
      <w:bookmarkStart w:id="0" w:name="_GoBack"/>
      <w:bookmarkEnd w:id="0"/>
    </w:p>
    <w:p w:rsidR="003106AE" w:rsidRDefault="00BC39C3">
      <w:pPr>
        <w:widowControl w:val="0"/>
        <w:ind w:firstLine="708"/>
        <w:jc w:val="both"/>
      </w:pPr>
      <w:r>
        <w:t xml:space="preserve">В случае реализации ОУ в вариативной части учебного предмета «Ритмика», учебная аудитория оснащается акустическим пианино, </w:t>
      </w:r>
      <w:proofErr w:type="spellStart"/>
      <w:r>
        <w:t>звукотехнической</w:t>
      </w:r>
      <w:proofErr w:type="spellEnd"/>
      <w:r>
        <w:t xml:space="preserve"> аппаратурой, соответствующим напольным покрытием.</w:t>
      </w:r>
    </w:p>
    <w:p w:rsidR="003106AE" w:rsidRDefault="00BC39C3">
      <w:pPr>
        <w:widowControl w:val="0"/>
        <w:ind w:firstLine="720"/>
        <w:jc w:val="both"/>
      </w:pPr>
      <w:proofErr w:type="gramStart"/>
      <w:r>
        <w:t xml:space="preserve">Учебные аудитории, предназначенные для реализации учебных предметов «Слушание музыки», «Сольфеджио», «Музыкальная литература (зарубежная, отечественная)», оснащены акустическим пианино, </w:t>
      </w:r>
      <w:proofErr w:type="spellStart"/>
      <w:r>
        <w:t>звукотехническим</w:t>
      </w:r>
      <w:proofErr w:type="spellEnd"/>
      <w:r>
        <w:t xml:space="preserve"> оборудованием, учебной мебелью (доской, столами, стульями, шкафами) и оформлены наглядными пособиями.</w:t>
      </w:r>
      <w:proofErr w:type="gramEnd"/>
    </w:p>
    <w:p w:rsidR="003106AE" w:rsidRDefault="00BC39C3">
      <w:pPr>
        <w:widowControl w:val="0"/>
        <w:ind w:firstLine="720"/>
        <w:jc w:val="both"/>
      </w:pPr>
      <w:r>
        <w:t>ОУ</w:t>
      </w:r>
      <w:r w:rsidR="00AE07EB">
        <w:t xml:space="preserve"> </w:t>
      </w:r>
      <w:r>
        <w:t>имеет компле</w:t>
      </w:r>
      <w:proofErr w:type="gramStart"/>
      <w:r>
        <w:t>кт стр</w:t>
      </w:r>
      <w:proofErr w:type="gramEnd"/>
      <w:r>
        <w:t>унных инструментов, в том числе для детей разного возраста.</w:t>
      </w:r>
    </w:p>
    <w:p w:rsidR="003106AE" w:rsidRDefault="00BC39C3">
      <w:pPr>
        <w:widowControl w:val="0"/>
        <w:ind w:firstLine="720"/>
        <w:jc w:val="both"/>
      </w:pPr>
      <w:r>
        <w:t>В ОУ созданы условия для содержания, своевременного обслуживания и ремонта музыкальных инструментов.</w:t>
      </w:r>
    </w:p>
    <w:p w:rsidR="003106AE" w:rsidRDefault="003106AE">
      <w:pPr>
        <w:rPr>
          <w:shd w:val="clear" w:color="auto" w:fill="FFFF00"/>
        </w:rPr>
      </w:pPr>
    </w:p>
    <w:sectPr w:rsidR="003106AE">
      <w:footerReference w:type="default" r:id="rId11"/>
      <w:footerReference w:type="first" r:id="rId12"/>
      <w:pgSz w:w="11906" w:h="16838"/>
      <w:pgMar w:top="567" w:right="851" w:bottom="765" w:left="1134" w:header="0" w:footer="709" w:gutter="0"/>
      <w:cols w:space="135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D03" w:rsidRDefault="00AD4D03">
      <w:r>
        <w:separator/>
      </w:r>
    </w:p>
  </w:endnote>
  <w:endnote w:type="continuationSeparator" w:id="0">
    <w:p w:rsidR="00AD4D03" w:rsidRDefault="00AD4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;Times New Rom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6AE" w:rsidRDefault="00BC39C3">
    <w:pPr>
      <w:pStyle w:val="a8"/>
      <w:jc w:val="right"/>
    </w:pPr>
    <w:r>
      <w:fldChar w:fldCharType="begin"/>
    </w:r>
    <w:r>
      <w:instrText>PAGE</w:instrText>
    </w:r>
    <w:r>
      <w:fldChar w:fldCharType="separate"/>
    </w:r>
    <w:r w:rsidR="00AE07EB">
      <w:rPr>
        <w:noProof/>
      </w:rPr>
      <w:t>1</w:t>
    </w:r>
    <w:r>
      <w:fldChar w:fldCharType="end"/>
    </w:r>
  </w:p>
  <w:p w:rsidR="003106AE" w:rsidRDefault="003106A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6AE" w:rsidRDefault="00BC39C3">
    <w:pPr>
      <w:pStyle w:val="a8"/>
      <w:jc w:val="right"/>
    </w:pPr>
    <w:r>
      <w:fldChar w:fldCharType="begin"/>
    </w:r>
    <w:r>
      <w:instrText>PAGE</w:instrText>
    </w:r>
    <w:r>
      <w:fldChar w:fldCharType="separate"/>
    </w:r>
    <w:r w:rsidR="00AE07EB">
      <w:rPr>
        <w:noProof/>
      </w:rPr>
      <w:t>2</w:t>
    </w:r>
    <w:r>
      <w:fldChar w:fldCharType="end"/>
    </w:r>
  </w:p>
  <w:p w:rsidR="003106AE" w:rsidRDefault="003106AE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6AE" w:rsidRDefault="003106AE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6AE" w:rsidRDefault="00BC39C3">
    <w:pPr>
      <w:pStyle w:val="a8"/>
      <w:jc w:val="right"/>
    </w:pPr>
    <w:r>
      <w:fldChar w:fldCharType="begin"/>
    </w:r>
    <w:r>
      <w:instrText>PAGE</w:instrText>
    </w:r>
    <w:r>
      <w:fldChar w:fldCharType="separate"/>
    </w:r>
    <w:r w:rsidR="00AE07EB">
      <w:rPr>
        <w:noProof/>
      </w:rPr>
      <w:t>18</w:t>
    </w:r>
    <w:r>
      <w:fldChar w:fldCharType="end"/>
    </w:r>
  </w:p>
  <w:p w:rsidR="003106AE" w:rsidRDefault="003106AE">
    <w:pPr>
      <w:pStyle w:val="a8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6AE" w:rsidRDefault="003106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D03" w:rsidRDefault="00AD4D03">
      <w:r>
        <w:separator/>
      </w:r>
    </w:p>
  </w:footnote>
  <w:footnote w:type="continuationSeparator" w:id="0">
    <w:p w:rsidR="00AD4D03" w:rsidRDefault="00AD4D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754CC"/>
    <w:multiLevelType w:val="multilevel"/>
    <w:tmpl w:val="C3CAB1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A76293"/>
    <w:multiLevelType w:val="multilevel"/>
    <w:tmpl w:val="B6D818CA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28B1FC7"/>
    <w:multiLevelType w:val="multilevel"/>
    <w:tmpl w:val="81C2898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CA7362F"/>
    <w:multiLevelType w:val="multilevel"/>
    <w:tmpl w:val="D67E57D4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vertAlign w:val="baseline"/>
        <w:lang w:val="en-US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36A87BE3"/>
    <w:multiLevelType w:val="multilevel"/>
    <w:tmpl w:val="1FA0A6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0001364"/>
    <w:multiLevelType w:val="multilevel"/>
    <w:tmpl w:val="3A82E554"/>
    <w:lvl w:ilvl="0">
      <w:start w:val="1"/>
      <w:numFmt w:val="bullet"/>
      <w:pStyle w:val="20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8994C77"/>
    <w:multiLevelType w:val="multilevel"/>
    <w:tmpl w:val="6826E4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9E772FD"/>
    <w:multiLevelType w:val="multilevel"/>
    <w:tmpl w:val="47261392"/>
    <w:lvl w:ilvl="0">
      <w:start w:val="1"/>
      <w:numFmt w:val="bullet"/>
      <w:pStyle w:val="BodyTextIndent1"/>
      <w:lvlText w:val=""/>
      <w:lvlJc w:val="left"/>
      <w:pPr>
        <w:tabs>
          <w:tab w:val="num" w:pos="975"/>
        </w:tabs>
        <w:ind w:left="975" w:hanging="255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6"/>
  <w:displayBackgroundShape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06AE"/>
    <w:rsid w:val="000D0068"/>
    <w:rsid w:val="00166EDB"/>
    <w:rsid w:val="002911A1"/>
    <w:rsid w:val="003106AE"/>
    <w:rsid w:val="00467B1C"/>
    <w:rsid w:val="00692996"/>
    <w:rsid w:val="00A4260B"/>
    <w:rsid w:val="00A70E62"/>
    <w:rsid w:val="00AD4D03"/>
    <w:rsid w:val="00AE07EB"/>
    <w:rsid w:val="00BC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hAnsi="Arial" w:cs="Arial"/>
      <w:b/>
      <w:bCs/>
      <w:kern w:val="2"/>
      <w:sz w:val="32"/>
      <w:szCs w:val="32"/>
      <w:lang w:val="ru-RU"/>
    </w:rPr>
  </w:style>
  <w:style w:type="paragraph" w:customStyle="1" w:styleId="11">
    <w:name w:val="Основной текст1"/>
    <w:basedOn w:val="a"/>
    <w:qFormat/>
    <w:pPr>
      <w:shd w:val="clear" w:color="auto" w:fill="FFFFFF"/>
      <w:jc w:val="both"/>
    </w:pPr>
    <w:rPr>
      <w:sz w:val="18"/>
      <w:szCs w:val="18"/>
      <w:lang w:val="en-US"/>
    </w:rPr>
  </w:style>
  <w:style w:type="character" w:customStyle="1" w:styleId="12">
    <w:name w:val="Знак Знак12"/>
    <w:qFormat/>
    <w:rPr>
      <w:rFonts w:ascii="Arial" w:hAnsi="Arial" w:cs="Arial"/>
      <w:b/>
      <w:bCs/>
      <w:kern w:val="2"/>
      <w:sz w:val="32"/>
      <w:szCs w:val="32"/>
      <w:lang w:val="ru-RU"/>
    </w:rPr>
  </w:style>
  <w:style w:type="paragraph" w:customStyle="1" w:styleId="13">
    <w:name w:val="Обычный1"/>
    <w:qFormat/>
    <w:pPr>
      <w:widowControl w:val="0"/>
      <w:suppressAutoHyphens/>
      <w:snapToGrid w:val="0"/>
    </w:pPr>
    <w:rPr>
      <w:rFonts w:eastAsia="Times New Roman" w:cs="Times New Roman"/>
    </w:rPr>
  </w:style>
  <w:style w:type="paragraph" w:customStyle="1" w:styleId="14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15">
    <w:name w:val="Знак1 Знак Знак Знак Знак Знак Знак"/>
    <w:basedOn w:val="a"/>
    <w:qFormat/>
    <w:pPr>
      <w:tabs>
        <w:tab w:val="left" w:pos="643"/>
      </w:tabs>
      <w:spacing w:after="160"/>
    </w:pPr>
    <w:rPr>
      <w:rFonts w:ascii="Verdana" w:hAnsi="Verdana" w:cs="Verdana"/>
      <w:sz w:val="20"/>
      <w:szCs w:val="20"/>
      <w:lang w:val="en-US"/>
    </w:rPr>
  </w:style>
  <w:style w:type="paragraph" w:customStyle="1" w:styleId="16">
    <w:name w:val="заголовок 1"/>
    <w:basedOn w:val="a"/>
    <w:next w:val="a"/>
    <w:qFormat/>
    <w:pPr>
      <w:keepNext/>
      <w:autoSpaceDE w:val="0"/>
      <w:jc w:val="center"/>
    </w:pPr>
    <w:rPr>
      <w:b/>
      <w:bCs/>
    </w:rPr>
  </w:style>
  <w:style w:type="paragraph" w:customStyle="1" w:styleId="17">
    <w:name w:val="Текст1"/>
    <w:basedOn w:val="a"/>
    <w:qFormat/>
    <w:rPr>
      <w:rFonts w:ascii="Courier New" w:hAnsi="Courier New" w:cs="Courier New"/>
      <w:sz w:val="20"/>
      <w:szCs w:val="20"/>
    </w:rPr>
  </w:style>
  <w:style w:type="paragraph" w:customStyle="1" w:styleId="18">
    <w:name w:val="Знак1"/>
    <w:basedOn w:val="a"/>
    <w:qFormat/>
    <w:pPr>
      <w:spacing w:after="160"/>
    </w:pPr>
    <w:rPr>
      <w:rFonts w:ascii="Verdana" w:hAnsi="Verdana" w:cs="Verdana"/>
      <w:sz w:val="20"/>
      <w:szCs w:val="20"/>
      <w:lang w:val="en-US"/>
    </w:rPr>
  </w:style>
  <w:style w:type="character" w:customStyle="1" w:styleId="21">
    <w:name w:val="Основной текст (2) + Не полужирный;Не курсив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18"/>
      <w:szCs w:val="18"/>
      <w:shd w:val="clear" w:color="auto" w:fill="FFFFFF"/>
    </w:rPr>
  </w:style>
  <w:style w:type="character" w:customStyle="1" w:styleId="22">
    <w:name w:val="Заголовок 2 Знак"/>
    <w:qFormat/>
    <w:rPr>
      <w:rFonts w:ascii="Arial" w:hAnsi="Arial" w:cs="Arial"/>
      <w:b/>
      <w:bCs/>
      <w:i/>
      <w:iCs/>
      <w:sz w:val="28"/>
      <w:szCs w:val="28"/>
    </w:rPr>
  </w:style>
  <w:style w:type="paragraph" w:customStyle="1" w:styleId="23">
    <w:name w:val="Знак2"/>
    <w:basedOn w:val="a"/>
    <w:qFormat/>
    <w:pPr>
      <w:spacing w:after="160"/>
    </w:pPr>
    <w:rPr>
      <w:rFonts w:ascii="Verdana" w:hAnsi="Verdana" w:cs="Verdana"/>
      <w:sz w:val="20"/>
      <w:szCs w:val="20"/>
      <w:lang w:val="en-US"/>
    </w:rPr>
  </w:style>
  <w:style w:type="paragraph" w:customStyle="1" w:styleId="210">
    <w:name w:val="Основной текст 21"/>
    <w:basedOn w:val="a"/>
    <w:qFormat/>
    <w:pPr>
      <w:autoSpaceDE w:val="0"/>
      <w:jc w:val="center"/>
    </w:pPr>
    <w:rPr>
      <w:sz w:val="20"/>
      <w:szCs w:val="20"/>
    </w:rPr>
  </w:style>
  <w:style w:type="paragraph" w:customStyle="1" w:styleId="211">
    <w:name w:val="Основной текст с отступом 21"/>
    <w:basedOn w:val="a"/>
    <w:qFormat/>
    <w:pPr>
      <w:widowControl w:val="0"/>
      <w:spacing w:line="360" w:lineRule="auto"/>
      <w:ind w:firstLine="567"/>
      <w:jc w:val="both"/>
    </w:pPr>
    <w:rPr>
      <w:rFonts w:ascii="Courier New" w:hAnsi="Courier New" w:cs="Courier New"/>
      <w:sz w:val="28"/>
    </w:rPr>
  </w:style>
  <w:style w:type="character" w:customStyle="1" w:styleId="24">
    <w:name w:val="Основной текст с отступом 2 Знак"/>
    <w:qFormat/>
    <w:rPr>
      <w:sz w:val="24"/>
      <w:szCs w:val="24"/>
    </w:rPr>
  </w:style>
  <w:style w:type="paragraph" w:customStyle="1" w:styleId="220">
    <w:name w:val="Основной текст 22"/>
    <w:basedOn w:val="a"/>
    <w:qFormat/>
    <w:pPr>
      <w:ind w:firstLine="709"/>
      <w:jc w:val="both"/>
    </w:pPr>
    <w:rPr>
      <w:rFonts w:ascii="Courier New" w:hAnsi="Courier New" w:cs="Courier New"/>
    </w:rPr>
  </w:style>
  <w:style w:type="paragraph" w:styleId="25">
    <w:name w:val="List 2"/>
    <w:basedOn w:val="a"/>
    <w:qFormat/>
    <w:pPr>
      <w:ind w:left="566" w:hanging="283"/>
    </w:pPr>
    <w:rPr>
      <w:rFonts w:ascii="Arial" w:hAnsi="Arial" w:cs="Arial"/>
      <w:szCs w:val="28"/>
    </w:rPr>
  </w:style>
  <w:style w:type="paragraph" w:customStyle="1" w:styleId="26">
    <w:name w:val="заголовок 2"/>
    <w:basedOn w:val="a"/>
    <w:next w:val="a"/>
    <w:qFormat/>
    <w:pPr>
      <w:keepNext/>
      <w:autoSpaceDE w:val="0"/>
      <w:jc w:val="center"/>
    </w:pPr>
  </w:style>
  <w:style w:type="paragraph" w:styleId="27">
    <w:name w:val="Body Text Indent 2"/>
    <w:basedOn w:val="a"/>
    <w:qFormat/>
    <w:pPr>
      <w:spacing w:after="120" w:line="480" w:lineRule="auto"/>
      <w:ind w:left="283"/>
    </w:pPr>
    <w:rPr>
      <w:lang w:val="en-US"/>
    </w:rPr>
  </w:style>
  <w:style w:type="paragraph" w:customStyle="1" w:styleId="28">
    <w:name w:val="Стиль2"/>
    <w:basedOn w:val="a"/>
    <w:qFormat/>
    <w:rPr>
      <w:rFonts w:ascii="Courier New" w:hAnsi="Courier New" w:cs="Courier New"/>
      <w:sz w:val="20"/>
      <w:szCs w:val="20"/>
    </w:rPr>
  </w:style>
  <w:style w:type="paragraph" w:styleId="20">
    <w:name w:val="List Bullet 2"/>
    <w:basedOn w:val="a"/>
    <w:qFormat/>
    <w:pPr>
      <w:numPr>
        <w:numId w:val="2"/>
      </w:numPr>
    </w:pPr>
  </w:style>
  <w:style w:type="paragraph" w:customStyle="1" w:styleId="29">
    <w:name w:val="Знак2 Знак Знак Знак"/>
    <w:basedOn w:val="a"/>
    <w:qFormat/>
    <w:pPr>
      <w:spacing w:after="160"/>
    </w:pPr>
    <w:rPr>
      <w:rFonts w:ascii="Verdana" w:hAnsi="Verdana" w:cs="Verdana"/>
      <w:sz w:val="20"/>
      <w:szCs w:val="20"/>
      <w:lang w:val="en-US"/>
    </w:rPr>
  </w:style>
  <w:style w:type="paragraph" w:customStyle="1" w:styleId="2a">
    <w:name w:val="Знак2 Знак Знак Знак Знак Знак Знак"/>
    <w:basedOn w:val="a"/>
    <w:qFormat/>
    <w:pPr>
      <w:spacing w:after="160"/>
    </w:pPr>
    <w:rPr>
      <w:rFonts w:ascii="Verdana" w:hAnsi="Verdana" w:cs="Verdana"/>
      <w:sz w:val="20"/>
      <w:szCs w:val="20"/>
      <w:lang w:val="en-US"/>
    </w:rPr>
  </w:style>
  <w:style w:type="character" w:customStyle="1" w:styleId="30">
    <w:name w:val="Основной текст (3)_"/>
    <w:qFormat/>
    <w:rPr>
      <w:shd w:val="clear" w:color="auto" w:fill="FFFFFF"/>
    </w:rPr>
  </w:style>
  <w:style w:type="character" w:customStyle="1" w:styleId="31">
    <w:name w:val="Заголовок 3 Знак"/>
    <w:qFormat/>
    <w:rPr>
      <w:rFonts w:ascii="Arial" w:hAnsi="Arial" w:cs="Arial"/>
      <w:b/>
      <w:bCs/>
      <w:sz w:val="26"/>
      <w:szCs w:val="26"/>
    </w:rPr>
  </w:style>
  <w:style w:type="character" w:customStyle="1" w:styleId="32">
    <w:name w:val="Основной текст 3 Знак"/>
    <w:qFormat/>
    <w:rPr>
      <w:color w:val="800080"/>
      <w:sz w:val="24"/>
      <w:szCs w:val="24"/>
    </w:rPr>
  </w:style>
  <w:style w:type="character" w:customStyle="1" w:styleId="33">
    <w:name w:val="Основной текст с отступом 3 Знак"/>
    <w:qFormat/>
    <w:rPr>
      <w:color w:val="800080"/>
      <w:sz w:val="24"/>
      <w:szCs w:val="24"/>
    </w:rPr>
  </w:style>
  <w:style w:type="paragraph" w:customStyle="1" w:styleId="34">
    <w:name w:val="Основной текст (3)"/>
    <w:basedOn w:val="a"/>
    <w:qFormat/>
    <w:pPr>
      <w:shd w:val="clear" w:color="auto" w:fill="FFFFFF"/>
      <w:spacing w:before="360"/>
      <w:jc w:val="center"/>
    </w:pPr>
    <w:rPr>
      <w:sz w:val="20"/>
      <w:szCs w:val="20"/>
      <w:lang w:val="en-US"/>
    </w:rPr>
  </w:style>
  <w:style w:type="paragraph" w:styleId="35">
    <w:name w:val="Body Text 3"/>
    <w:basedOn w:val="a"/>
    <w:qFormat/>
    <w:pPr>
      <w:autoSpaceDE w:val="0"/>
      <w:jc w:val="both"/>
    </w:pPr>
    <w:rPr>
      <w:color w:val="800080"/>
      <w:lang w:val="en-US"/>
    </w:rPr>
  </w:style>
  <w:style w:type="paragraph" w:styleId="36">
    <w:name w:val="Body Text Indent 3"/>
    <w:basedOn w:val="a"/>
    <w:qFormat/>
    <w:pPr>
      <w:autoSpaceDE w:val="0"/>
      <w:ind w:left="360"/>
      <w:jc w:val="both"/>
    </w:pPr>
    <w:rPr>
      <w:color w:val="800080"/>
      <w:lang w:val="en-US"/>
    </w:rPr>
  </w:style>
  <w:style w:type="paragraph" w:styleId="37">
    <w:name w:val="List Bullet 3"/>
    <w:basedOn w:val="a"/>
    <w:qFormat/>
    <w:pPr>
      <w:ind w:firstLine="737"/>
      <w:jc w:val="both"/>
    </w:pPr>
    <w:rPr>
      <w:bCs/>
      <w:iCs/>
      <w:sz w:val="28"/>
      <w:szCs w:val="28"/>
    </w:rPr>
  </w:style>
  <w:style w:type="paragraph" w:styleId="38">
    <w:name w:val="List 3"/>
    <w:basedOn w:val="a"/>
    <w:qFormat/>
    <w:pPr>
      <w:ind w:left="849" w:hanging="283"/>
    </w:pPr>
    <w:rPr>
      <w:rFonts w:ascii="Arial" w:hAnsi="Arial" w:cs="Arial"/>
      <w:szCs w:val="28"/>
    </w:rPr>
  </w:style>
  <w:style w:type="paragraph" w:customStyle="1" w:styleId="39">
    <w:name w:val="Знак3"/>
    <w:basedOn w:val="a"/>
    <w:qFormat/>
    <w:pPr>
      <w:spacing w:after="160"/>
    </w:pPr>
    <w:rPr>
      <w:rFonts w:ascii="Verdana" w:hAnsi="Verdana" w:cs="Verdana"/>
      <w:sz w:val="20"/>
      <w:szCs w:val="20"/>
      <w:lang w:val="en-US"/>
    </w:rPr>
  </w:style>
  <w:style w:type="paragraph" w:customStyle="1" w:styleId="4">
    <w:name w:val="заголовок 4"/>
    <w:basedOn w:val="a"/>
    <w:next w:val="a"/>
    <w:qFormat/>
    <w:pPr>
      <w:keepNext/>
      <w:autoSpaceDE w:val="0"/>
      <w:jc w:val="center"/>
    </w:pPr>
    <w:rPr>
      <w:b/>
      <w:bCs/>
      <w:i/>
      <w:iCs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paragraph" w:customStyle="1" w:styleId="51">
    <w:name w:val="заголовок 5"/>
    <w:basedOn w:val="a"/>
    <w:next w:val="a"/>
    <w:qFormat/>
    <w:pPr>
      <w:keepNext/>
      <w:autoSpaceDE w:val="0"/>
      <w:jc w:val="center"/>
    </w:pPr>
    <w:rPr>
      <w:b/>
      <w:bCs/>
      <w:sz w:val="20"/>
      <w:szCs w:val="20"/>
    </w:rPr>
  </w:style>
  <w:style w:type="paragraph" w:customStyle="1" w:styleId="6">
    <w:name w:val="заголовок 6"/>
    <w:basedOn w:val="a"/>
    <w:next w:val="a"/>
    <w:qFormat/>
    <w:pPr>
      <w:keepNext/>
      <w:autoSpaceDE w:val="0"/>
      <w:jc w:val="center"/>
    </w:pPr>
    <w:rPr>
      <w:b/>
      <w:bCs/>
      <w:color w:val="800080"/>
    </w:rPr>
  </w:style>
  <w:style w:type="character" w:customStyle="1" w:styleId="7pt">
    <w:name w:val="Колонтитул + 7 pt"/>
    <w:qFormat/>
    <w:rPr>
      <w:spacing w:val="0"/>
      <w:sz w:val="14"/>
      <w:szCs w:val="14"/>
      <w:shd w:val="clear" w:color="auto" w:fill="FFFFFF"/>
    </w:rPr>
  </w:style>
  <w:style w:type="paragraph" w:customStyle="1" w:styleId="8">
    <w:name w:val="заголовок 8"/>
    <w:basedOn w:val="a"/>
    <w:next w:val="a"/>
    <w:qFormat/>
    <w:pPr>
      <w:keepNext/>
      <w:autoSpaceDE w:val="0"/>
      <w:jc w:val="center"/>
    </w:pPr>
    <w:rPr>
      <w:color w:val="800080"/>
    </w:rPr>
  </w:style>
  <w:style w:type="character" w:customStyle="1" w:styleId="95pt">
    <w:name w:val="Основной текст + 9;5 pt;Курсив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19"/>
      <w:szCs w:val="19"/>
      <w:shd w:val="clear" w:color="auto" w:fill="FFFFFF"/>
    </w:rPr>
  </w:style>
  <w:style w:type="paragraph" w:styleId="a3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qFormat/>
    <w:rPr>
      <w:rFonts w:ascii="Tahoma" w:eastAsia="Times New Roman" w:hAnsi="Tahoma" w:cs="Times New Roman"/>
      <w:sz w:val="16"/>
      <w:szCs w:val="16"/>
      <w:lang w:val="en-US"/>
    </w:rPr>
  </w:style>
  <w:style w:type="paragraph" w:styleId="a4">
    <w:name w:val="Body Text"/>
    <w:basedOn w:val="a"/>
    <w:pPr>
      <w:spacing w:after="120"/>
    </w:pPr>
    <w:rPr>
      <w:lang w:val="en-US"/>
    </w:rPr>
  </w:style>
  <w:style w:type="paragraph" w:customStyle="1" w:styleId="BodyText21">
    <w:name w:val="Body Text 21"/>
    <w:basedOn w:val="a"/>
    <w:qFormat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  <w:jc w:val="both"/>
    </w:pPr>
    <w:rPr>
      <w:sz w:val="28"/>
      <w:szCs w:val="20"/>
    </w:rPr>
  </w:style>
  <w:style w:type="character" w:customStyle="1" w:styleId="BodyText2Char">
    <w:name w:val="Body Text 2 Char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BodyText3Char">
    <w:name w:val="Body Text 3 Char"/>
    <w:qFormat/>
    <w:rPr>
      <w:rFonts w:ascii="Times New Roman" w:hAnsi="Times New Roman" w:cs="Times New Roman"/>
      <w:color w:val="800080"/>
      <w:sz w:val="24"/>
      <w:szCs w:val="24"/>
      <w:lang w:val="en-US"/>
    </w:rPr>
  </w:style>
  <w:style w:type="character" w:customStyle="1" w:styleId="BodyTextChar">
    <w:name w:val="Body Text Char"/>
    <w:qFormat/>
    <w:rPr>
      <w:rFonts w:ascii="Times New Roman" w:hAnsi="Times New Roman" w:cs="Times New Roman"/>
      <w:sz w:val="24"/>
      <w:lang w:val="en-US"/>
    </w:rPr>
  </w:style>
  <w:style w:type="paragraph" w:styleId="a5">
    <w:name w:val="Body Text Indent"/>
    <w:basedOn w:val="a"/>
    <w:pPr>
      <w:autoSpaceDE w:val="0"/>
      <w:jc w:val="both"/>
    </w:pPr>
    <w:rPr>
      <w:sz w:val="20"/>
      <w:szCs w:val="20"/>
    </w:rPr>
  </w:style>
  <w:style w:type="paragraph" w:customStyle="1" w:styleId="BodyTextIndent1">
    <w:name w:val="Body Text Indent1"/>
    <w:basedOn w:val="a"/>
    <w:qFormat/>
    <w:pPr>
      <w:numPr>
        <w:numId w:val="5"/>
      </w:numPr>
      <w:ind w:left="567" w:right="686" w:firstLine="425"/>
      <w:jc w:val="both"/>
    </w:pPr>
    <w:rPr>
      <w:color w:val="000000"/>
    </w:rPr>
  </w:style>
  <w:style w:type="character" w:customStyle="1" w:styleId="BodyTextIndent2Char">
    <w:name w:val="Body Text Indent 2 Char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BodyTextIndent3Char">
    <w:name w:val="Body Text Indent 3 Char"/>
    <w:qFormat/>
    <w:rPr>
      <w:rFonts w:ascii="Times New Roman" w:hAnsi="Times New Roman" w:cs="Times New Roman"/>
      <w:color w:val="800080"/>
      <w:sz w:val="24"/>
      <w:szCs w:val="24"/>
      <w:lang w:val="en-US"/>
    </w:rPr>
  </w:style>
  <w:style w:type="character" w:customStyle="1" w:styleId="BodyTextIndentChar">
    <w:name w:val="Body Text Indent Char"/>
    <w:qFormat/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CharChar1">
    <w:name w:val="Char Char1 Знак Знак Знак"/>
    <w:basedOn w:val="a"/>
    <w:qFormat/>
    <w:pPr>
      <w:spacing w:after="160"/>
    </w:pPr>
    <w:rPr>
      <w:rFonts w:ascii="Verdana" w:hAnsi="Verdana" w:cs="Verdana"/>
      <w:sz w:val="20"/>
      <w:szCs w:val="20"/>
      <w:lang w:val="en-US"/>
    </w:rPr>
  </w:style>
  <w:style w:type="paragraph" w:customStyle="1" w:styleId="CharChar10">
    <w:name w:val="Char Char1"/>
    <w:basedOn w:val="a"/>
    <w:qFormat/>
    <w:pPr>
      <w:spacing w:after="160"/>
    </w:pPr>
    <w:rPr>
      <w:rFonts w:ascii="Verdana" w:hAnsi="Verdana" w:cs="Verdana"/>
      <w:sz w:val="20"/>
      <w:szCs w:val="20"/>
      <w:lang w:val="en-US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Times New Roman" w:cs="Times New Roman"/>
      <w:b/>
      <w:bCs/>
      <w:sz w:val="30"/>
      <w:szCs w:val="30"/>
    </w:rPr>
  </w:style>
  <w:style w:type="paragraph" w:customStyle="1" w:styleId="Default">
    <w:name w:val="Default"/>
    <w:qFormat/>
    <w:pPr>
      <w:suppressAutoHyphens/>
      <w:autoSpaceDE w:val="0"/>
    </w:pPr>
    <w:rPr>
      <w:rFonts w:eastAsia="Times New Roman" w:cs="Times New Roman"/>
      <w:color w:val="000000"/>
      <w:sz w:val="24"/>
      <w:szCs w:val="24"/>
    </w:rPr>
  </w:style>
  <w:style w:type="character" w:customStyle="1" w:styleId="DocumentMapChar">
    <w:name w:val="Document Map Char"/>
    <w:qFormat/>
    <w:rPr>
      <w:rFonts w:ascii="Tahoma" w:hAnsi="Tahoma" w:cs="Tahoma"/>
      <w:sz w:val="20"/>
      <w:szCs w:val="20"/>
      <w:shd w:val="clear" w:color="auto" w:fill="000080"/>
      <w:lang w:val="en-US"/>
    </w:rPr>
  </w:style>
  <w:style w:type="character" w:styleId="a7">
    <w:name w:val="FollowedHyperlink"/>
    <w:rPr>
      <w:color w:val="800080"/>
      <w:u w:val="single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qFormat/>
    <w:rPr>
      <w:rFonts w:ascii="Times New Roman" w:hAnsi="Times New Roman" w:cs="Times New Roman"/>
      <w:sz w:val="18"/>
      <w:szCs w:val="18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character" w:customStyle="1" w:styleId="FooterChar">
    <w:name w:val="Footer Char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FootnoteCharacters">
    <w:name w:val="Footnote Characters"/>
    <w:qFormat/>
    <w:rPr>
      <w:vertAlign w:val="superscript"/>
    </w:rPr>
  </w:style>
  <w:style w:type="paragraph" w:styleId="a9">
    <w:name w:val="footnote text"/>
    <w:basedOn w:val="a"/>
    <w:pPr>
      <w:autoSpaceDE w:val="0"/>
    </w:pPr>
    <w:rPr>
      <w:sz w:val="20"/>
      <w:szCs w:val="20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HTML">
    <w:name w:val="Стандартный HTML Знак"/>
    <w:qFormat/>
    <w:rPr>
      <w:rFonts w:ascii="Courier New" w:hAnsi="Courier New" w:cs="Courier New"/>
    </w:rPr>
  </w:style>
  <w:style w:type="paragraph" w:styleId="HTML0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qFormat/>
    <w:rPr>
      <w:rFonts w:ascii="Courier New" w:hAnsi="Courier New" w:cs="Courier New"/>
      <w:sz w:val="20"/>
      <w:szCs w:val="20"/>
      <w:lang w:val="en-US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character" w:customStyle="1" w:styleId="HeaderChar">
    <w:name w:val="Header Char"/>
    <w:qFormat/>
    <w:rPr>
      <w:rFonts w:ascii="Times New Roman" w:hAnsi="Times New Roman" w:cs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character" w:customStyle="1" w:styleId="Heading1Char">
    <w:name w:val="Heading 1 Char"/>
    <w:qFormat/>
    <w:rPr>
      <w:rFonts w:ascii="Cambria" w:hAnsi="Cambria" w:cs="Arial"/>
      <w:b/>
      <w:bCs/>
      <w:kern w:val="2"/>
      <w:sz w:val="32"/>
      <w:szCs w:val="32"/>
      <w:lang w:val="en-US"/>
    </w:rPr>
  </w:style>
  <w:style w:type="character" w:customStyle="1" w:styleId="Heading2Char">
    <w:name w:val="Heading 2 Char"/>
    <w:qFormat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qFormat/>
    <w:rPr>
      <w:rFonts w:ascii="Arial" w:hAnsi="Arial" w:cs="Arial"/>
      <w:b/>
      <w:bCs/>
      <w:sz w:val="26"/>
      <w:szCs w:val="26"/>
      <w:lang w:val="en-US"/>
    </w:rPr>
  </w:style>
  <w:style w:type="character" w:customStyle="1" w:styleId="Heading5Char">
    <w:name w:val="Heading 5 Char"/>
    <w:qFormat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styleId="ab">
    <w:name w:val="Hyperlink"/>
    <w:rPr>
      <w:color w:val="0000FF"/>
      <w:u w:val="single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c">
    <w:name w:val="List"/>
    <w:basedOn w:val="a"/>
    <w:pPr>
      <w:ind w:left="283" w:hanging="283"/>
    </w:pPr>
    <w:rPr>
      <w:rFonts w:ascii="Arial" w:hAnsi="Arial" w:cs="Arial"/>
      <w:szCs w:val="28"/>
    </w:rPr>
  </w:style>
  <w:style w:type="paragraph" w:styleId="ad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e">
    <w:name w:val="No Spacing"/>
    <w:qFormat/>
    <w:pPr>
      <w:suppressAutoHyphens/>
    </w:pPr>
    <w:rPr>
      <w:rFonts w:eastAsia="Times New Roman" w:cs="Times New Roman"/>
      <w:sz w:val="24"/>
      <w:szCs w:val="24"/>
    </w:rPr>
  </w:style>
  <w:style w:type="paragraph" w:customStyle="1" w:styleId="Normal1">
    <w:name w:val="Normal1"/>
    <w:qFormat/>
    <w:pPr>
      <w:widowControl w:val="0"/>
      <w:suppressAutoHyphens/>
      <w:snapToGrid w:val="0"/>
    </w:pPr>
    <w:rPr>
      <w:rFonts w:eastAsia="Times New Roman" w:cs="Times New Roman"/>
    </w:rPr>
  </w:style>
  <w:style w:type="character" w:styleId="af">
    <w:name w:val="page number"/>
    <w:basedOn w:val="a0"/>
  </w:style>
  <w:style w:type="character" w:styleId="af0">
    <w:name w:val="Strong"/>
    <w:qFormat/>
    <w:rPr>
      <w:b/>
    </w:rPr>
  </w:style>
  <w:style w:type="character" w:customStyle="1" w:styleId="af1">
    <w:name w:val="Нижний колонтитул Знак"/>
    <w:qFormat/>
    <w:rPr>
      <w:sz w:val="24"/>
      <w:szCs w:val="24"/>
      <w:lang w:val="ru-RU"/>
    </w:rPr>
  </w:style>
  <w:style w:type="character" w:customStyle="1" w:styleId="af2">
    <w:name w:val="Верхний колонтитул Знак"/>
    <w:qFormat/>
    <w:rPr>
      <w:sz w:val="24"/>
      <w:szCs w:val="24"/>
      <w:lang w:val="ru-RU"/>
    </w:rPr>
  </w:style>
  <w:style w:type="character" w:customStyle="1" w:styleId="af3">
    <w:name w:val="Основной текст_"/>
    <w:qFormat/>
    <w:rPr>
      <w:sz w:val="18"/>
      <w:szCs w:val="18"/>
      <w:shd w:val="clear" w:color="auto" w:fill="FFFFFF"/>
    </w:rPr>
  </w:style>
  <w:style w:type="character" w:customStyle="1" w:styleId="af4">
    <w:name w:val="Колонтитул_"/>
    <w:qFormat/>
    <w:rPr>
      <w:shd w:val="clear" w:color="auto" w:fill="FFFFFF"/>
    </w:rPr>
  </w:style>
  <w:style w:type="character" w:customStyle="1" w:styleId="af5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6">
    <w:name w:val="Основной текст Знак"/>
    <w:qFormat/>
    <w:rPr>
      <w:sz w:val="24"/>
      <w:szCs w:val="24"/>
    </w:rPr>
  </w:style>
  <w:style w:type="character" w:customStyle="1" w:styleId="af7">
    <w:name w:val="Основной текст с отступом Знак"/>
    <w:basedOn w:val="a0"/>
    <w:qFormat/>
  </w:style>
  <w:style w:type="character" w:customStyle="1" w:styleId="af8">
    <w:name w:val="Текст сноски Знак"/>
    <w:basedOn w:val="a0"/>
    <w:qFormat/>
  </w:style>
  <w:style w:type="character" w:customStyle="1" w:styleId="af9">
    <w:name w:val="Схема документа Знак"/>
    <w:qFormat/>
    <w:rPr>
      <w:rFonts w:ascii="Tahoma" w:hAnsi="Tahoma" w:cs="Tahoma"/>
      <w:shd w:val="clear" w:color="auto" w:fill="000080"/>
    </w:rPr>
  </w:style>
  <w:style w:type="character" w:customStyle="1" w:styleId="afa">
    <w:name w:val="Основной текст Знак Знак Знак Знак Знак"/>
    <w:qFormat/>
    <w:rPr>
      <w:rFonts w:ascii="Times New Roman" w:hAnsi="Times New Roman" w:cs="Times New Roman"/>
      <w:sz w:val="24"/>
      <w:lang w:val="en-US"/>
    </w:rPr>
  </w:style>
  <w:style w:type="paragraph" w:styleId="afb">
    <w:name w:val="Normal (Web)"/>
    <w:basedOn w:val="a"/>
    <w:qFormat/>
    <w:pPr>
      <w:overflowPunct w:val="0"/>
      <w:autoSpaceDE w:val="0"/>
      <w:spacing w:before="100" w:after="100"/>
    </w:pPr>
    <w:rPr>
      <w:sz w:val="28"/>
      <w:szCs w:val="20"/>
      <w:lang w:val="en-US"/>
    </w:rPr>
  </w:style>
  <w:style w:type="paragraph" w:customStyle="1" w:styleId="afc">
    <w:name w:val="Колонтитул"/>
    <w:basedOn w:val="a"/>
    <w:qFormat/>
    <w:pPr>
      <w:shd w:val="clear" w:color="auto" w:fill="FFFFFF"/>
    </w:pPr>
    <w:rPr>
      <w:sz w:val="20"/>
      <w:szCs w:val="20"/>
      <w:lang w:val="en-US"/>
    </w:rPr>
  </w:style>
  <w:style w:type="paragraph" w:customStyle="1" w:styleId="afd">
    <w:name w:val="Знак Знак Знак Знак"/>
    <w:basedOn w:val="a"/>
    <w:qFormat/>
    <w:pPr>
      <w:tabs>
        <w:tab w:val="left" w:pos="643"/>
      </w:tabs>
      <w:spacing w:after="160"/>
    </w:pPr>
    <w:rPr>
      <w:rFonts w:ascii="Verdana" w:hAnsi="Verdana" w:cs="Verdana"/>
      <w:sz w:val="20"/>
      <w:szCs w:val="20"/>
      <w:lang w:val="en-US"/>
    </w:rPr>
  </w:style>
  <w:style w:type="paragraph" w:customStyle="1" w:styleId="afe">
    <w:name w:val="текст сноски"/>
    <w:basedOn w:val="a"/>
    <w:qFormat/>
    <w:pPr>
      <w:autoSpaceDE w:val="0"/>
    </w:pPr>
    <w:rPr>
      <w:sz w:val="20"/>
      <w:szCs w:val="20"/>
    </w:rPr>
  </w:style>
  <w:style w:type="paragraph" w:customStyle="1" w:styleId="aff">
    <w:name w:val="основной"/>
    <w:basedOn w:val="a"/>
    <w:qFormat/>
    <w:pPr>
      <w:spacing w:before="2400" w:after="400"/>
      <w:jc w:val="center"/>
    </w:pPr>
    <w:rPr>
      <w:rFonts w:ascii="Courier New" w:hAnsi="Courier New" w:cs="Courier New"/>
      <w:b/>
      <w:bCs/>
      <w:sz w:val="44"/>
    </w:rPr>
  </w:style>
  <w:style w:type="paragraph" w:customStyle="1" w:styleId="aff0">
    <w:name w:val="Знак"/>
    <w:basedOn w:val="a"/>
    <w:qFormat/>
    <w:pPr>
      <w:spacing w:after="160"/>
    </w:pPr>
    <w:rPr>
      <w:rFonts w:ascii="Verdana" w:hAnsi="Verdana" w:cs="Verdana"/>
      <w:sz w:val="20"/>
      <w:szCs w:val="20"/>
      <w:lang w:val="en-US"/>
    </w:rPr>
  </w:style>
  <w:style w:type="paragraph" w:customStyle="1" w:styleId="aff1">
    <w:name w:val="Знак Знак Знак Знак Знак Знак Знак"/>
    <w:basedOn w:val="a"/>
    <w:qFormat/>
    <w:pPr>
      <w:tabs>
        <w:tab w:val="left" w:pos="643"/>
      </w:tabs>
      <w:spacing w:after="160"/>
    </w:pPr>
    <w:rPr>
      <w:rFonts w:ascii="Verdana" w:hAnsi="Verdana" w:cs="Verdana"/>
      <w:sz w:val="20"/>
      <w:szCs w:val="20"/>
      <w:lang w:val="en-US"/>
    </w:rPr>
  </w:style>
  <w:style w:type="paragraph" w:customStyle="1" w:styleId="Style3">
    <w:name w:val="Style3"/>
    <w:basedOn w:val="a"/>
    <w:qFormat/>
    <w:pPr>
      <w:widowControl w:val="0"/>
      <w:autoSpaceDE w:val="0"/>
      <w:ind w:firstLine="394"/>
      <w:jc w:val="both"/>
    </w:pPr>
  </w:style>
  <w:style w:type="paragraph" w:styleId="aff2">
    <w:name w:val="Document Map"/>
    <w:basedOn w:val="a"/>
    <w:qFormat/>
    <w:pPr>
      <w:shd w:val="clear" w:color="auto" w:fill="000080"/>
    </w:pPr>
    <w:rPr>
      <w:rFonts w:ascii="Tahoma" w:hAnsi="Tahoma" w:cs="Tahoma"/>
      <w:sz w:val="20"/>
      <w:szCs w:val="20"/>
      <w:lang w:val="en-US"/>
    </w:rPr>
  </w:style>
  <w:style w:type="paragraph" w:customStyle="1" w:styleId="Style4">
    <w:name w:val="Style4"/>
    <w:basedOn w:val="a"/>
    <w:qFormat/>
    <w:pPr>
      <w:widowControl w:val="0"/>
      <w:autoSpaceDE w:val="0"/>
      <w:ind w:firstLine="686"/>
      <w:jc w:val="both"/>
    </w:pPr>
  </w:style>
  <w:style w:type="paragraph" w:customStyle="1" w:styleId="Style7">
    <w:name w:val="Style7"/>
    <w:basedOn w:val="a"/>
    <w:qFormat/>
    <w:pPr>
      <w:widowControl w:val="0"/>
      <w:autoSpaceDE w:val="0"/>
      <w:ind w:firstLine="826"/>
    </w:pPr>
  </w:style>
  <w:style w:type="paragraph" w:customStyle="1" w:styleId="Style8">
    <w:name w:val="Style8"/>
    <w:basedOn w:val="a"/>
    <w:qFormat/>
    <w:pPr>
      <w:widowControl w:val="0"/>
      <w:autoSpaceDE w:val="0"/>
      <w:ind w:firstLine="379"/>
      <w:jc w:val="both"/>
    </w:pPr>
  </w:style>
  <w:style w:type="paragraph" w:styleId="aff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19">
    <w:name w:val="toc 1"/>
    <w:basedOn w:val="a"/>
    <w:next w:val="a"/>
    <w:pPr>
      <w:tabs>
        <w:tab w:val="right" w:leader="dot" w:pos="9627"/>
      </w:tabs>
      <w:jc w:val="both"/>
    </w:pPr>
    <w:rPr>
      <w:rFonts w:ascii="Arial" w:hAnsi="Arial" w:cs="Arial"/>
      <w:sz w:val="28"/>
      <w:szCs w:val="28"/>
      <w:lang w:val="en-US"/>
    </w:rPr>
  </w:style>
  <w:style w:type="paragraph" w:styleId="2b">
    <w:name w:val="toc 2"/>
    <w:basedOn w:val="a"/>
    <w:next w:val="a"/>
    <w:pPr>
      <w:ind w:left="240"/>
    </w:pPr>
    <w:rPr>
      <w:rFonts w:ascii="Arial" w:hAnsi="Arial" w:cs="Arial"/>
      <w:sz w:val="28"/>
      <w:szCs w:val="28"/>
      <w:lang w:val="en-US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table" w:styleId="aff4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ff5">
    <w:name w:val="Title"/>
    <w:basedOn w:val="a"/>
    <w:next w:val="a"/>
    <w:qFormat/>
    <w:pPr>
      <w:spacing w:afterAutospacing="1"/>
    </w:pPr>
    <w:rPr>
      <w:sz w:val="52"/>
    </w:rPr>
  </w:style>
  <w:style w:type="numbering" w:customStyle="1" w:styleId="WW8Num1">
    <w:name w:val="WW8Num1"/>
    <w:qFormat/>
  </w:style>
  <w:style w:type="character" w:customStyle="1" w:styleId="WW8Num1z0">
    <w:name w:val="WW8Num1z0"/>
    <w:qFormat/>
    <w:rPr>
      <w:rFonts w:ascii="Symbol" w:hAnsi="Symbol" w:cs="Times New Roman"/>
    </w:rPr>
  </w:style>
  <w:style w:type="numbering" w:customStyle="1" w:styleId="WW8Num2">
    <w:name w:val="WW8Num2"/>
    <w:qFormat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3">
    <w:name w:val="WW8Num2z3"/>
    <w:qFormat/>
    <w:rPr>
      <w:rFonts w:ascii="Symbol" w:hAnsi="Symbol" w:cs="Symbol"/>
    </w:rPr>
  </w:style>
  <w:style w:type="numbering" w:customStyle="1" w:styleId="WW8Num3">
    <w:name w:val="WW8Num3"/>
    <w:qFormat/>
  </w:style>
  <w:style w:type="character" w:customStyle="1" w:styleId="WW8Num3z0">
    <w:name w:val="WW8Num3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vertAlign w:val="baseline"/>
      <w:lang w:val="en-US"/>
    </w:rPr>
  </w:style>
  <w:style w:type="numbering" w:customStyle="1" w:styleId="WW8Num4">
    <w:name w:val="WW8Num4"/>
    <w:qFormat/>
  </w:style>
  <w:style w:type="character" w:customStyle="1" w:styleId="WW8Num4z0">
    <w:name w:val="WW8Num4z0"/>
    <w:qFormat/>
    <w:rPr>
      <w:rFonts w:ascii="Symbol" w:hAnsi="Symbol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Times New Roman"/>
    </w:rPr>
  </w:style>
  <w:style w:type="numbering" w:customStyle="1" w:styleId="WW8Num5">
    <w:name w:val="WW8Num5"/>
    <w:qFormat/>
  </w:style>
  <w:style w:type="character" w:customStyle="1" w:styleId="WW8Num5z0">
    <w:name w:val="WW8Num5z0"/>
    <w:qFormat/>
    <w:rPr>
      <w:rFonts w:ascii="Times New Roman" w:hAnsi="Times New Roman" w:cs="Times New Roman"/>
      <w:vertAlign w:val="superscript"/>
    </w:rPr>
  </w:style>
  <w:style w:type="character" w:customStyle="1" w:styleId="WW8Num5z1">
    <w:name w:val="WW8Num5z1"/>
    <w:qFormat/>
    <w:rPr>
      <w:rFonts w:ascii="Times New Roman" w:hAnsi="Times New Roman" w:cs="Times New Roman"/>
    </w:rPr>
  </w:style>
  <w:style w:type="numbering" w:customStyle="1" w:styleId="WW8Num6">
    <w:name w:val="WW8Num6"/>
    <w:qFormat/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numbering" w:customStyle="1" w:styleId="WW8Num7">
    <w:name w:val="WW8Num7"/>
    <w:qFormat/>
  </w:style>
  <w:style w:type="character" w:customStyle="1" w:styleId="WW8Num7z0">
    <w:name w:val="WW8Num7z0"/>
    <w:qFormat/>
    <w:rPr>
      <w:rFonts w:ascii="Times New Roman" w:hAnsi="Times New Roman" w:cs="Times New Roman"/>
    </w:rPr>
  </w:style>
  <w:style w:type="character" w:customStyle="1" w:styleId="WW8Num7z2">
    <w:name w:val="WW8Num7z2"/>
    <w:qFormat/>
    <w:rPr>
      <w:rFonts w:ascii="Times New Roman" w:hAnsi="Times New Roman" w:cs="Times New Roman"/>
    </w:rPr>
  </w:style>
  <w:style w:type="numbering" w:customStyle="1" w:styleId="WW8Num8">
    <w:name w:val="WW8Num8"/>
    <w:qFormat/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numbering" w:customStyle="1" w:styleId="WW8Num9">
    <w:name w:val="WW8Num9"/>
    <w:qFormat/>
  </w:style>
  <w:style w:type="character" w:customStyle="1" w:styleId="WW8Num9z0">
    <w:name w:val="WW8Num9z0"/>
    <w:qFormat/>
    <w:rPr>
      <w:rFonts w:ascii="Wingdings" w:hAnsi="Wingdings" w:cs="Wingdings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3">
    <w:name w:val="WW8Num9z3"/>
    <w:qFormat/>
    <w:rPr>
      <w:rFonts w:ascii="Symbol" w:hAnsi="Symbol" w:cs="Symbol"/>
    </w:rPr>
  </w:style>
  <w:style w:type="paragraph" w:customStyle="1" w:styleId="caaieiaie2">
    <w:name w:val="caaieiaie 2"/>
    <w:basedOn w:val="a"/>
    <w:next w:val="a"/>
    <w:qFormat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</w:pPr>
    <w:rPr>
      <w:sz w:val="28"/>
      <w:szCs w:val="20"/>
    </w:rPr>
  </w:style>
  <w:style w:type="character" w:customStyle="1" w:styleId="fontstyle160">
    <w:name w:val="fontstyle16"/>
    <w:basedOn w:val="a0"/>
    <w:qFormat/>
  </w:style>
  <w:style w:type="paragraph" w:customStyle="1" w:styleId="listparagraph">
    <w:name w:val="listparagraph"/>
    <w:basedOn w:val="a"/>
    <w:qFormat/>
    <w:pPr>
      <w:spacing w:before="280" w:after="280"/>
    </w:pPr>
  </w:style>
  <w:style w:type="paragraph" w:customStyle="1" w:styleId="listparagraphcxsplast">
    <w:name w:val="listparagraphcxsplast"/>
    <w:basedOn w:val="a"/>
    <w:qFormat/>
    <w:pPr>
      <w:spacing w:before="280" w:after="280"/>
    </w:pPr>
  </w:style>
  <w:style w:type="paragraph" w:customStyle="1" w:styleId="listparagraphcxspmiddle">
    <w:name w:val="listparagraphcxspmiddle"/>
    <w:basedOn w:val="a"/>
    <w:qFormat/>
    <w:pPr>
      <w:spacing w:before="280" w:after="280"/>
    </w:pPr>
  </w:style>
  <w:style w:type="paragraph" w:customStyle="1" w:styleId="style41">
    <w:name w:val="style41"/>
    <w:basedOn w:val="a"/>
    <w:qFormat/>
    <w:pPr>
      <w:spacing w:before="280" w:after="2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1</Pages>
  <Words>7273</Words>
  <Characters>41462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образовательное учреждение дополнительного образования детей</vt:lpstr>
    </vt:vector>
  </TitlesOfParts>
  <Company/>
  <LinksUpToDate>false</LinksUpToDate>
  <CharactersWithSpaces>48638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образовательное учреждение дополнительного образования детей</dc:title>
  <dc:subject/>
  <dc:creator>Катя</dc:creator>
  <cp:keywords/>
  <dc:description/>
  <cp:lastModifiedBy>User</cp:lastModifiedBy>
  <cp:revision>43</cp:revision>
  <cp:lastPrinted>2019-01-12T19:07:00Z</cp:lastPrinted>
  <dcterms:created xsi:type="dcterms:W3CDTF">2007-01-01T02:30:00Z</dcterms:created>
  <dcterms:modified xsi:type="dcterms:W3CDTF">2026-09-07T09:01:00Z</dcterms:modified>
  <dc:language>en-US</dc:language>
</cp:coreProperties>
</file>