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571" w:rsidRPr="00070624" w:rsidRDefault="00AB4571" w:rsidP="00070624">
      <w:pPr>
        <w:shd w:val="clear" w:color="auto" w:fill="FFFFFF"/>
        <w:spacing w:before="692" w:after="692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к приказу </w:t>
      </w:r>
      <w:r w:rsidR="00070624" w:rsidRPr="00070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E52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40 </w:t>
      </w:r>
      <w:r w:rsidR="00070624" w:rsidRPr="00070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E52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="00070624" w:rsidRPr="00070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52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070624" w:rsidRPr="00070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E52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16г.</w:t>
      </w:r>
    </w:p>
    <w:p w:rsidR="00AB4571" w:rsidRPr="00070624" w:rsidRDefault="00AB4571" w:rsidP="0007062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proofErr w:type="spellStart"/>
      <w:r w:rsidRPr="0007062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Антикоррупционная</w:t>
      </w:r>
      <w:proofErr w:type="spellEnd"/>
      <w:r w:rsidRPr="0007062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политика</w:t>
      </w:r>
    </w:p>
    <w:p w:rsidR="00070624" w:rsidRDefault="00070624" w:rsidP="0007062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0624">
        <w:rPr>
          <w:rFonts w:ascii="Times New Roman" w:hAnsi="Times New Roman" w:cs="Times New Roman"/>
          <w:b/>
          <w:sz w:val="24"/>
          <w:szCs w:val="24"/>
          <w:lang w:eastAsia="ru-RU"/>
        </w:rPr>
        <w:t>МБУДО «Захаровская ДШИ»</w:t>
      </w:r>
    </w:p>
    <w:p w:rsidR="00070624" w:rsidRPr="00070624" w:rsidRDefault="00070624" w:rsidP="0007062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1.</w:t>
      </w:r>
      <w:r w:rsidR="00070624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ab/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Понятие, цели и задачи</w:t>
      </w:r>
      <w:r w:rsidR="00070624" w:rsidRPr="00CF6E0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политики</w:t>
      </w:r>
    </w:p>
    <w:p w:rsidR="00AB4571" w:rsidRPr="00CF6E02" w:rsidRDefault="00070624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1.1.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политика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>МБУДО «Захаровская ДШИ»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представляет собой комплекс взаимосвязанных принципов, процедур и конкретных мероприятий, направленных на предупреждение коррупции в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5" w:tooltip="Деятельность МОУ" w:history="1">
        <w:r w:rsidR="00AB4571" w:rsidRPr="00CF6E02">
          <w:rPr>
            <w:rFonts w:ascii="Times New Roman" w:hAnsi="Times New Roman" w:cs="Times New Roman"/>
            <w:sz w:val="24"/>
            <w:szCs w:val="24"/>
            <w:lang w:eastAsia="ru-RU"/>
          </w:rPr>
          <w:t>деятельности</w:t>
        </w:r>
        <w:r w:rsidR="004411D2" w:rsidRPr="00CF6E02">
          <w:rPr>
            <w:rFonts w:ascii="Times New Roman" w:hAnsi="Times New Roman" w:cs="Times New Roman"/>
            <w:color w:val="743399"/>
            <w:sz w:val="24"/>
            <w:szCs w:val="24"/>
            <w:lang w:eastAsia="ru-RU"/>
          </w:rPr>
          <w:t xml:space="preserve"> </w:t>
        </w:r>
      </w:hyperlink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МБУДО «Захаровская ДШИ»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(далее – организация).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политика организации (далее – </w:t>
      </w:r>
      <w:proofErr w:type="spellStart"/>
      <w:r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политика) разработана в соответствии с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6" w:tooltip="Конституция Российской Федерации" w:history="1">
        <w:r w:rsidRPr="00CF6E02">
          <w:rPr>
            <w:rFonts w:ascii="Times New Roman" w:hAnsi="Times New Roman" w:cs="Times New Roman"/>
            <w:sz w:val="24"/>
            <w:szCs w:val="24"/>
            <w:lang w:eastAsia="ru-RU"/>
          </w:rPr>
          <w:t>Конституцией Российской Федерации</w:t>
        </w:r>
      </w:hyperlink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и статьей 13.3 Федерального закона от 25.12.2008 № 273-ФЗ «О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>противодействии коррупции».</w:t>
      </w:r>
    </w:p>
    <w:p w:rsidR="00AB4571" w:rsidRPr="00CF6E02" w:rsidRDefault="004411D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1.2.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Целью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 является формирование единого подхода к организации работы по предупреждению коррупции.</w:t>
      </w:r>
    </w:p>
    <w:p w:rsidR="00AB4571" w:rsidRPr="00CF6E02" w:rsidRDefault="004411D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1.3.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Задачами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 являются:</w:t>
      </w:r>
    </w:p>
    <w:p w:rsidR="00AB4571" w:rsidRPr="00CF6E02" w:rsidRDefault="004411D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информирование работников организации о нормативно-правовом обеспечении работы по предупреждению коррупции и ответственности за совершение коррупционных правонарушений;</w:t>
      </w:r>
    </w:p>
    <w:p w:rsidR="00AB4571" w:rsidRPr="00CF6E02" w:rsidRDefault="004411D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определение основных принципов работы по предупреждению коррупции в организации;</w:t>
      </w:r>
    </w:p>
    <w:p w:rsidR="00AB4571" w:rsidRPr="00CF6E02" w:rsidRDefault="004411D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методическое обеспечение разработки и реализации мер, направленных на профилактику и противодействие коррупции в организации.</w:t>
      </w:r>
    </w:p>
    <w:p w:rsidR="00AB4571" w:rsidRPr="00CF6E02" w:rsidRDefault="004411D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определение должностных лиц организации, ответственных за реализацию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политики;</w:t>
      </w:r>
    </w:p>
    <w:p w:rsidR="00AB4571" w:rsidRPr="00CF6E02" w:rsidRDefault="004411D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ответственности работников за несоблюдение требований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2.</w:t>
      </w:r>
      <w:r w:rsidR="004411D2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ab/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Термины и определения</w:t>
      </w:r>
    </w:p>
    <w:p w:rsidR="00AB4571" w:rsidRPr="00CF6E02" w:rsidRDefault="004411D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2.1.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В целях настоящей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 применяются следующие термины и определения: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F6E0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Антикоррупционная</w:t>
      </w:r>
      <w:proofErr w:type="spellEnd"/>
      <w:r w:rsidRPr="00CF6E0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политика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>– утвержденный в установленном порядке документ, определяющий комплекс взаимосвязанных принципов, процедур и конкретных мероприятий, направленных на предупреждение коррупции в деятельности организации;</w:t>
      </w:r>
    </w:p>
    <w:p w:rsidR="00AB4571" w:rsidRPr="00CF6E02" w:rsidRDefault="00423047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7" w:tooltip="Аффилированные лица" w:history="1">
        <w:proofErr w:type="spellStart"/>
        <w:r w:rsidR="00AB4571" w:rsidRPr="00CF6E02">
          <w:rPr>
            <w:rFonts w:ascii="Times New Roman" w:hAnsi="Times New Roman" w:cs="Times New Roman"/>
            <w:sz w:val="24"/>
            <w:szCs w:val="24"/>
            <w:lang w:eastAsia="ru-RU"/>
          </w:rPr>
          <w:t>аффилированные</w:t>
        </w:r>
        <w:proofErr w:type="spellEnd"/>
        <w:r w:rsidR="00AB4571" w:rsidRPr="00CF6E02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лица</w:t>
        </w:r>
      </w:hyperlink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B4571" w:rsidRPr="00CF6E0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физические и юридические лица, способные оказывать влияние на деятельность организации;</w:t>
      </w:r>
    </w:p>
    <w:p w:rsidR="00AB4571" w:rsidRPr="00CF6E02" w:rsidRDefault="00423047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8" w:tooltip="Взяточничество" w:history="1">
        <w:proofErr w:type="gramStart"/>
        <w:r w:rsidR="00AB4571" w:rsidRPr="00CF6E02">
          <w:rPr>
            <w:rFonts w:ascii="Times New Roman" w:hAnsi="Times New Roman" w:cs="Times New Roman"/>
            <w:sz w:val="24"/>
            <w:szCs w:val="24"/>
            <w:lang w:eastAsia="ru-RU"/>
          </w:rPr>
          <w:t>взятка</w:t>
        </w:r>
      </w:hyperlink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9" w:tooltip="Ценные бумаги" w:history="1">
        <w:r w:rsidR="00AB4571" w:rsidRPr="00CF6E02">
          <w:rPr>
            <w:rFonts w:ascii="Times New Roman" w:hAnsi="Times New Roman" w:cs="Times New Roman"/>
            <w:sz w:val="24"/>
            <w:szCs w:val="24"/>
            <w:lang w:eastAsia="ru-RU"/>
          </w:rPr>
          <w:t>ценных бумаг</w:t>
        </w:r>
      </w:hyperlink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, иного имущества либо в виде незаконных оказания ему услуг имущественного характера, предоставления иных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0" w:tooltip="Имущественное право" w:history="1">
        <w:r w:rsidR="00AB4571" w:rsidRPr="00CF6E02">
          <w:rPr>
            <w:rFonts w:ascii="Times New Roman" w:hAnsi="Times New Roman" w:cs="Times New Roman"/>
            <w:sz w:val="24"/>
            <w:szCs w:val="24"/>
            <w:lang w:eastAsia="ru-RU"/>
          </w:rPr>
          <w:t>имущественных прав</w:t>
        </w:r>
      </w:hyperlink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Закон о противодействии коррупции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– Федеральный закон от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>25.12.2008 «О противодействии коррупции»;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законодательство о противодействии коррупции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Федеральный закон 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от 25.12.2008 №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>273-ФЗ «О противодействии коррупции», другие федеральные законы, нормативные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1" w:tooltip="Правовые акты" w:history="1">
        <w:r w:rsidRPr="00CF6E02">
          <w:rPr>
            <w:rFonts w:ascii="Times New Roman" w:hAnsi="Times New Roman" w:cs="Times New Roman"/>
            <w:sz w:val="24"/>
            <w:szCs w:val="24"/>
            <w:lang w:eastAsia="ru-RU"/>
          </w:rPr>
          <w:t>правовые акты</w:t>
        </w:r>
      </w:hyperlink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>Президента РФ,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2" w:tooltip="Нормы права" w:history="1">
        <w:r w:rsidRPr="00CF6E02">
          <w:rPr>
            <w:rFonts w:ascii="Times New Roman" w:hAnsi="Times New Roman" w:cs="Times New Roman"/>
            <w:sz w:val="24"/>
            <w:szCs w:val="24"/>
            <w:lang w:eastAsia="ru-RU"/>
          </w:rPr>
          <w:t>нормативные правовые</w:t>
        </w:r>
      </w:hyperlink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>акты Правительства РФ, нормативные правовые акты иных федеральных органов государственной власти, нормативные правовые акты органов государственной власти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3" w:tooltip="Ярославская обл." w:history="1">
        <w:r w:rsidR="004411D2" w:rsidRPr="00CF6E02">
          <w:rPr>
            <w:rFonts w:ascii="Times New Roman" w:hAnsi="Times New Roman" w:cs="Times New Roman"/>
            <w:sz w:val="24"/>
            <w:szCs w:val="24"/>
            <w:lang w:eastAsia="ru-RU"/>
          </w:rPr>
          <w:t>Рязан</w:t>
        </w:r>
        <w:r w:rsidRPr="00CF6E02">
          <w:rPr>
            <w:rFonts w:ascii="Times New Roman" w:hAnsi="Times New Roman" w:cs="Times New Roman"/>
            <w:sz w:val="24"/>
            <w:szCs w:val="24"/>
            <w:lang w:eastAsia="ru-RU"/>
          </w:rPr>
          <w:t>ской области</w:t>
        </w:r>
      </w:hyperlink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>и муниципальные правовые акты;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комиссия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>- комиссия по противодействию коррупции;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F6E0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коммерческий подкуп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>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положением;</w:t>
      </w:r>
      <w:proofErr w:type="gramEnd"/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F6E0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конфликт интересов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>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трудовых (должностных)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(представителем) которой он является;</w:t>
      </w:r>
    </w:p>
    <w:p w:rsidR="00AB4571" w:rsidRPr="00CF6E02" w:rsidRDefault="00423047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14" w:tooltip="Контрагенты" w:history="1">
        <w:r w:rsidR="00AB4571" w:rsidRPr="00CF6E02">
          <w:rPr>
            <w:rFonts w:ascii="Times New Roman" w:hAnsi="Times New Roman" w:cs="Times New Roman"/>
            <w:sz w:val="24"/>
            <w:szCs w:val="24"/>
            <w:lang w:eastAsia="ru-RU"/>
          </w:rPr>
          <w:t>контрагент</w:t>
        </w:r>
      </w:hyperlink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отношений;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F6E0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коррупция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CF6E02">
        <w:rPr>
          <w:rFonts w:ascii="Times New Roman" w:hAnsi="Times New Roman" w:cs="Times New Roman"/>
          <w:sz w:val="24"/>
          <w:szCs w:val="24"/>
          <w:lang w:eastAsia="ru-RU"/>
        </w:rPr>
        <w:t>. Коррупцией также является совершение перечисленных деяний от имени или в интересах юридического лица;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личная заинтересованность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работника (представителя организации) </w:t>
      </w:r>
      <w:proofErr w:type="gramStart"/>
      <w:r w:rsidRPr="00CF6E02">
        <w:rPr>
          <w:rFonts w:ascii="Times New Roman" w:hAnsi="Times New Roman" w:cs="Times New Roman"/>
          <w:sz w:val="24"/>
          <w:szCs w:val="24"/>
          <w:lang w:eastAsia="ru-RU"/>
        </w:rPr>
        <w:t>–з</w:t>
      </w:r>
      <w:proofErr w:type="gramEnd"/>
      <w:r w:rsidRPr="00CF6E02">
        <w:rPr>
          <w:rFonts w:ascii="Times New Roman" w:hAnsi="Times New Roman" w:cs="Times New Roman"/>
          <w:sz w:val="24"/>
          <w:szCs w:val="24"/>
          <w:lang w:eastAsia="ru-RU"/>
        </w:rPr>
        <w:t>аинтересованность работника (представителя организации), связанная с возможностью получения работником (представителем организации) при исполнении трудовых (должностных)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лиц;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организация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>МБУДО «Захаровская ДШИ»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официальный сайт</w:t>
      </w:r>
      <w:r w:rsidR="004411D2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="003564CE" w:rsidRPr="00CF6E02">
        <w:rPr>
          <w:rFonts w:ascii="Times New Roman" w:hAnsi="Times New Roman" w:cs="Times New Roman"/>
          <w:sz w:val="24"/>
          <w:szCs w:val="24"/>
          <w:lang w:val="en-US"/>
        </w:rPr>
        <w:t>zdshi</w:t>
      </w:r>
      <w:proofErr w:type="spellEnd"/>
      <w:r w:rsidR="003564CE" w:rsidRPr="00CF6E0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564CE" w:rsidRPr="00CF6E02">
        <w:rPr>
          <w:rFonts w:ascii="Times New Roman" w:hAnsi="Times New Roman" w:cs="Times New Roman"/>
          <w:sz w:val="24"/>
          <w:szCs w:val="24"/>
          <w:lang w:val="en-US"/>
        </w:rPr>
        <w:t>ryazanschool</w:t>
      </w:r>
      <w:proofErr w:type="spellEnd"/>
      <w:r w:rsidR="003564CE" w:rsidRPr="00CF6E0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564CE" w:rsidRPr="00CF6E0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564CE" w:rsidRPr="00CF6E02">
        <w:rPr>
          <w:rFonts w:ascii="Times New Roman" w:hAnsi="Times New Roman" w:cs="Times New Roman"/>
          <w:sz w:val="24"/>
          <w:szCs w:val="24"/>
        </w:rPr>
        <w:t>;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план противодействия коррупции</w:t>
      </w:r>
      <w:r w:rsidR="003564CE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>– ежегодно утверждаемый руководителем организации документ, устанавливающий перечень намечаемых к выполнению мероприятий, их последовательность, сроки реализации, ответственных исполнителей и ожидаемые результаты, разработанный на основе типового плана противодействия коррупции;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предупреждение коррупции</w:t>
      </w:r>
      <w:r w:rsidR="003564CE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>– деятельность организации, направленная на введение элементов корпоративной культуры,</w:t>
      </w:r>
      <w:r w:rsidR="003564CE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5" w:tooltip="Организационная структура" w:history="1">
        <w:r w:rsidRPr="00CF6E02">
          <w:rPr>
            <w:rFonts w:ascii="Times New Roman" w:hAnsi="Times New Roman" w:cs="Times New Roman"/>
            <w:sz w:val="24"/>
            <w:szCs w:val="24"/>
            <w:lang w:eastAsia="ru-RU"/>
          </w:rPr>
          <w:t>организационной структуры</w:t>
        </w:r>
      </w:hyperlink>
      <w:r w:rsidRPr="00CF6E02">
        <w:rPr>
          <w:rFonts w:ascii="Times New Roman" w:hAnsi="Times New Roman" w:cs="Times New Roman"/>
          <w:sz w:val="24"/>
          <w:szCs w:val="24"/>
          <w:lang w:eastAsia="ru-RU"/>
        </w:rPr>
        <w:t>, правил и процедур, регламентированных локальными</w:t>
      </w:r>
      <w:r w:rsidR="003564CE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6" w:tooltip="Акт нормативный" w:history="1">
        <w:r w:rsidRPr="00CF6E02">
          <w:rPr>
            <w:rFonts w:ascii="Times New Roman" w:hAnsi="Times New Roman" w:cs="Times New Roman"/>
            <w:sz w:val="24"/>
            <w:szCs w:val="24"/>
            <w:lang w:eastAsia="ru-RU"/>
          </w:rPr>
          <w:t>нормативными актами</w:t>
        </w:r>
      </w:hyperlink>
      <w:r w:rsidR="003564CE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>организации, обеспечивающих недопущение коррупционных правонарушений, в том числе выявление и последующее устранение причин коррупции;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противодействие коррупции</w:t>
      </w:r>
      <w:r w:rsidR="003564CE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>– деятельность федеральных органов государственной власти, органов государственной власти субъектов Российской Федерации,</w:t>
      </w:r>
      <w:r w:rsidR="003564CE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7" w:tooltip="Органы местного самоуправления" w:history="1">
        <w:r w:rsidRPr="00CF6E02">
          <w:rPr>
            <w:rFonts w:ascii="Times New Roman" w:hAnsi="Times New Roman" w:cs="Times New Roman"/>
            <w:sz w:val="24"/>
            <w:szCs w:val="24"/>
            <w:lang w:eastAsia="ru-RU"/>
          </w:rPr>
          <w:t>органов местного самоуправления</w:t>
        </w:r>
      </w:hyperlink>
      <w:r w:rsidRPr="00CF6E02">
        <w:rPr>
          <w:rFonts w:ascii="Times New Roman" w:hAnsi="Times New Roman" w:cs="Times New Roman"/>
          <w:sz w:val="24"/>
          <w:szCs w:val="24"/>
          <w:lang w:eastAsia="ru-RU"/>
        </w:rPr>
        <w:t>, институтов гражданского общества, организаций и физических лиц в пределах их полномочий: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в) по минимизации и (или) ликвидации последствий коррупционных правонарушений.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r w:rsidR="00AB4571" w:rsidRPr="00CF6E0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аботник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- физическое лицо, вступившее в трудовые отношения с организацией;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F6E0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руководитель организации</w:t>
      </w:r>
      <w:r w:rsidR="003564CE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физическое лицо, которое в соответствии с Трудовым кодексом РФ, другими федеральными законами и иными нормативными правовыми актами РФ, законами и иными нормативными правовыми актами </w:t>
      </w:r>
      <w:r w:rsidR="003564CE" w:rsidRPr="00CF6E02">
        <w:rPr>
          <w:rFonts w:ascii="Times New Roman" w:hAnsi="Times New Roman" w:cs="Times New Roman"/>
          <w:sz w:val="24"/>
          <w:szCs w:val="24"/>
          <w:lang w:eastAsia="ru-RU"/>
        </w:rPr>
        <w:t>Рязан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>ской области, нормативными правовыми актами органов местного самоуправления, учредительными документами организации и локальными нормативными актами осуществляет руководство организацией, в том числе выполняет функции ее единоличного исполнительного органа.</w:t>
      </w:r>
      <w:proofErr w:type="gramEnd"/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>3.</w:t>
      </w:r>
      <w:r w:rsidR="00070624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ab/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Основные принципы работы</w:t>
      </w:r>
      <w:r w:rsidR="00070624" w:rsidRPr="00CF6E0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по предупреждению коррупции в организации</w:t>
      </w:r>
    </w:p>
    <w:p w:rsidR="00AB4571" w:rsidRPr="00CF6E02" w:rsidRDefault="00070624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3.1.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политика организации основывается на следующих основных принципах: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3.1.1. Принцип соответствия </w:t>
      </w:r>
      <w:proofErr w:type="spellStart"/>
      <w:r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 организации действующему законодательству и общепринятым нормам права.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Соответствие реализуемых </w:t>
      </w:r>
      <w:proofErr w:type="spellStart"/>
      <w:r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мероприятий Конституции РФ, заключенным Российской Федерацией международным договорам, законодательству о противодействии коррупции и иным нормативным правовым актам, применимым к организации.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3.1.2. Принцип личного примера руководства.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3.1.3. Принцип вовлеченности работников.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</w:t>
      </w:r>
      <w:proofErr w:type="spellStart"/>
      <w:r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стандартов и процедур.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3.1.4. Принцип соразмерности </w:t>
      </w:r>
      <w:proofErr w:type="spellStart"/>
      <w:r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процедур риску коррупции.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Разработка и выполнение комплекса мероприятий, позволяющих снизить вероятность</w:t>
      </w:r>
      <w:r w:rsidR="003564CE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8" w:tooltip="Вовлечение" w:history="1">
        <w:r w:rsidRPr="00CF6E02">
          <w:rPr>
            <w:rFonts w:ascii="Times New Roman" w:hAnsi="Times New Roman" w:cs="Times New Roman"/>
            <w:sz w:val="24"/>
            <w:szCs w:val="24"/>
            <w:lang w:eastAsia="ru-RU"/>
          </w:rPr>
          <w:t>вовлечения</w:t>
        </w:r>
      </w:hyperlink>
      <w:r w:rsidR="003564CE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>организации, ее руководителя и работников в коррупционную деятельность, осуществляется с учетом существующих в деятельности организации коррупционных рисков.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3.1.5. Принцип эффективности </w:t>
      </w:r>
      <w:proofErr w:type="spellStart"/>
      <w:r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процедур.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Осуществление в организации </w:t>
      </w:r>
      <w:proofErr w:type="spellStart"/>
      <w:r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CF6E02">
        <w:rPr>
          <w:rFonts w:ascii="Times New Roman" w:hAnsi="Times New Roman" w:cs="Times New Roman"/>
          <w:sz w:val="24"/>
          <w:szCs w:val="24"/>
          <w:lang w:eastAsia="ru-RU"/>
        </w:rPr>
        <w:t>приносят значимый результат</w:t>
      </w:r>
      <w:proofErr w:type="gramEnd"/>
      <w:r w:rsidRPr="00CF6E0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3.1.6. Принцип ответственности и неотвратимости наказания.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Неотвратимость наказания для руководителя организации и работников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руководителя организации за реализацию </w:t>
      </w:r>
      <w:proofErr w:type="spellStart"/>
      <w:r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3.1.7. Принцип открытости хозяйственной и иной деятельности.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стандартах и процедурах.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3.1.8. Принцип постоянного контроля и регулярного мониторинга.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Регулярное осуществление мониторинга эффективности внедренных </w:t>
      </w:r>
      <w:proofErr w:type="spellStart"/>
      <w:r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стандартов и процедур, а также </w:t>
      </w:r>
      <w:proofErr w:type="gramStart"/>
      <w:r w:rsidRPr="00CF6E02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их исполнением.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4.</w:t>
      </w:r>
      <w:r w:rsidR="00CF6E02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ab/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Область примен</w:t>
      </w:r>
      <w:r w:rsidR="003564CE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ения </w:t>
      </w:r>
      <w:proofErr w:type="spellStart"/>
      <w:r w:rsidR="003564CE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="003564CE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политики </w:t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и круг лиц, попадающих под ее действие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4.1.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Кругом лиц, попадающих под действие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политики, являются руководитель организации и работники вне зависимости от занимаемой должности и выполняемых функций.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5.</w:t>
      </w:r>
      <w:r w:rsidR="00070624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ab/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Должностные лица организации,</w:t>
      </w:r>
      <w:r w:rsidR="00070624" w:rsidRPr="00CF6E0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ответственные за реализа</w:t>
      </w:r>
      <w:r w:rsidR="00070624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цию </w:t>
      </w:r>
      <w:proofErr w:type="spellStart"/>
      <w:r w:rsidR="00070624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="00070624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политики, </w:t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и формируемые</w:t>
      </w:r>
      <w:r w:rsidR="00070624" w:rsidRPr="00CF6E0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19" w:tooltip="Колл" w:history="1">
        <w:r w:rsidRPr="00CF6E02">
          <w:rPr>
            <w:rFonts w:ascii="Times New Roman" w:hAnsi="Times New Roman" w:cs="Times New Roman"/>
            <w:b/>
            <w:sz w:val="24"/>
            <w:szCs w:val="24"/>
            <w:lang w:eastAsia="ru-RU"/>
          </w:rPr>
          <w:t>коллегиальные</w:t>
        </w:r>
      </w:hyperlink>
      <w:r w:rsidR="00070624" w:rsidRPr="00CF6E0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органы организации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5.1.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Руководитель организации является ответственным за организацию всех мероприятий, направленных на предупреждение коррупции в организации.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5.2.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Руководитель организации, исходя из установленных задач, специфики деятельности, штатной численности, организационной структуры организации назначает лицо или несколько лиц, ответственных за реализацию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 в пределах их полномочий.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5.3.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Основные обязанности лица (лиц), ответственных за реализацию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политики: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подготовка рекомендаций для принятия решений по вопросам предупреждения коррупции в организации;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– подготовка предложений, направленных на устранение причин и условий, порождающих риск возникновения коррупции в организации;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разработка и представление на утверждение руководителю организации проектов локальных нормативных актов, направленных на реализацию мер по предупреждению коррупции;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проведение контрольных мероприятий, направленных на выявление коррупционных правонарушений, совершенных работниками;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организация проведения оценки коррупционных рисков;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или иными лицами;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организация работы по заполнению и рассмотрению деклараций о конфликте интересов;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оказание содействия уполномоченным представителям контрольно-надзорных и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20" w:tooltip="Правоохранительные органы" w:history="1">
        <w:r w:rsidR="00AB4571" w:rsidRPr="00CF6E02">
          <w:rPr>
            <w:rFonts w:ascii="Times New Roman" w:hAnsi="Times New Roman" w:cs="Times New Roman"/>
            <w:sz w:val="24"/>
            <w:szCs w:val="24"/>
            <w:lang w:eastAsia="ru-RU"/>
          </w:rPr>
          <w:t>правоохранительных органов</w:t>
        </w:r>
      </w:hyperlink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при проведении ими инспекционных проверок деятельности организации по вопросам предупреждения коррупции;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преступлений, включая оперативно-розыскные мероприятия;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организация мероприятий по вопросам профилактики и противодействия коррупции;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организация мероприятий по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антикоррупционному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просвещению работников;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индивидуальное консультирование работников;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участие в организации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пропаганды;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5.4.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В целях выявления причин и условий, способствующих возникновению и распространению коррупции; 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 повышения эффективности функционирования организации за счет снижения рисков проявления коррупции; в организации образуется коллегиальный орган – комиссия по противодействию коррупции.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5.5.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Цели, порядок образования, работы и полномочия комиссии по противодействию коррупции определены Положением о комиссии по противодействию коррупции (Приложение к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политике).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6.</w:t>
      </w:r>
      <w:r w:rsidR="00CF6E02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ab/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Обязанности </w:t>
      </w:r>
      <w:r w:rsidR="003564CE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работников, </w:t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связанные с предупреждением коррупции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6.1.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Руководитель организации и работники вне зависимости от должности и стажа работы в организации в связи с исполнением своих трудовых обязанностей, возложенных на них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21" w:tooltip="Трудовые договора" w:history="1">
        <w:r w:rsidR="00AB4571" w:rsidRPr="00CF6E02">
          <w:rPr>
            <w:rFonts w:ascii="Times New Roman" w:hAnsi="Times New Roman" w:cs="Times New Roman"/>
            <w:sz w:val="24"/>
            <w:szCs w:val="24"/>
            <w:lang w:eastAsia="ru-RU"/>
          </w:rPr>
          <w:t>трудовым договором</w:t>
        </w:r>
      </w:hyperlink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, должны: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3564CE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руководствоваться положениями настоящей </w:t>
      </w:r>
      <w:proofErr w:type="spellStart"/>
      <w:r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 и неукоснительно соблюдать ее принципы и требования;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совершить</w:t>
      </w:r>
      <w:proofErr w:type="gram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или участвовать в совершении коррупционного правонарушения в интересах или от имени организации;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незамедлительно информировать непосредственного руководителя, лицо, ответственное за реализацию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политики, и (или) руководителя организации о случаях склонения работника к совершению коррупционных правонарушений;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незамедлительно информировать непосредственного руководителя, лицо, ответственное за реализацию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политики, и (или) руководителя организации о ставшей известной работнику информации о случаях совершения коррупционных правонарушений другими работниками;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сообщить непосредственному руководителю или лицу, ответственному за реализацию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политики, о возможности возникновения либо возникшем конфликте интересов, одной из сторон которого является работник;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7.</w:t>
      </w:r>
      <w:r w:rsidR="00CF6E02" w:rsidRPr="00CF6E02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Мероприятия по предупреждению коррупции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7.1.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8.</w:t>
      </w:r>
      <w:r w:rsidR="00CF6E02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ab/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Внедрение стандартов поведения работников организации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8.1.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В целях внедрения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стандартов поведения работников, в организации устанавливаются общие правила и принципы поведения работников, затрагивающие этику деловых отношений и направленные на формирование этичного, добросовестного поведения работников и организации в целом.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8.2.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Общие </w:t>
      </w:r>
      <w:proofErr w:type="gram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правила</w:t>
      </w:r>
      <w:proofErr w:type="gram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и принципы поведения закреплены в Кодексе этики и служебного поведения работников организации (Приложение к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политике).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9.</w:t>
      </w:r>
      <w:r w:rsidR="00CF6E02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ab/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Выявление и урегулирование конфликта интересов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9.1.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В основу работы по урегулированию конфликта интересов в организации положены следующие принципы: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обязательность раскрытия сведений о возможном или возникшем конфликте интересов;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индивидуальное рассмотрение и оценка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репутационных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рисков для организации при выявлении каждого конфликта интересов и его урегулирование;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конфиденциальность процесса раскрытия сведений о конфликте интересов и процесса его урегулирования;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соблюдение баланса интересов организации и работника при урегулировании конфликта интересов;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9.2.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Работник обязан принимать меры по недопущению любой возможности возникновения конфликта интересов.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9.3.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9.4.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Обязанности работников по недопущению возможности возникновения конфликта интересов, порядок предотвращения и (или) урегулирования конфликта интересов в организации установлены Положением о конфликте интересов (Приложение к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политике).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9.5.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Для раскрытия сведений о конфликте интересов осуществляется периодическое заполнение работниками декларации о конфликте интересов. Круг лиц, на которых распространяется требование заполнения декларации о конфликте интересов,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коррупции.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9.6.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берет на себя обязательство конфиденциального рассмотрения информации, поступившей в рамках уведомления о возникшем конфликте интересов или о возможности его возникновения.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10.</w:t>
      </w:r>
      <w:r w:rsidR="00CF6E02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ab/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Правила обмена деловыми подарками</w:t>
      </w:r>
      <w:r w:rsidR="003564CE" w:rsidRPr="00CF6E0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и знаками делового гостеприимства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10.1.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намерена поддерживать корпоративную культуру, в которой деловые подарки, корпоративное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22" w:tooltip="Вежливость" w:history="1">
        <w:r w:rsidR="00AB4571" w:rsidRPr="00CF6E02">
          <w:rPr>
            <w:rFonts w:ascii="Times New Roman" w:hAnsi="Times New Roman" w:cs="Times New Roman"/>
            <w:sz w:val="24"/>
            <w:szCs w:val="24"/>
            <w:lang w:eastAsia="ru-RU"/>
          </w:rPr>
          <w:t>вежливости</w:t>
        </w:r>
      </w:hyperlink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в ходе хозяйственной и иной деятельности организации.</w:t>
      </w:r>
    </w:p>
    <w:p w:rsidR="00AB4571" w:rsidRPr="00CF6E02" w:rsidRDefault="003564CE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10.2.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В целях исключения нарушения норм законодательства о противодействии коррупции; оказания влияния третьих лиц на деятельность руководителя организации и работников при исполнении ими трудовых обязанностей; минимизации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имиджевых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потерь организации; обеспечения единообразного понимания роли и места деловых подарков, корпоративного гостеприимства, представительских мероприятий в деловой практике организации; определения единых для всех работников организации требований к дарению и принятию деловых подарков, к организации и участию в представительских мероприятиях; минимизации рисков, связанных с возможным злоупотреблением в области подарков, представительских мероприятий в организации действует Регламент обмена деловыми подарками и знаками делового гостеприимства (Приложение к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политике).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11.</w:t>
      </w:r>
      <w:r w:rsidR="00070624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ab/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Меры по предупреждению коррупции</w:t>
      </w:r>
      <w:r w:rsidR="00070624" w:rsidRPr="00CF6E0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при взаимодействии с контрагентами</w:t>
      </w:r>
    </w:p>
    <w:p w:rsidR="00AB4571" w:rsidRPr="00CF6E02" w:rsidRDefault="00070624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11.1.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Работа по предупреждению коррупции при взаимодействии с контрагентами, проводится по следующим направлениям:</w:t>
      </w:r>
    </w:p>
    <w:p w:rsidR="00AB4571" w:rsidRPr="00CF6E02" w:rsidRDefault="00070624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11.1.1.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Установление и сохранение деловых (хозяйственных) отношений с теми контрагентами, которые ведут деловые (хозяйственные) отношения на 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инициативах.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11.1.2.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(сбор и анализ находящихся в открытом доступе сведений о потенциальных контрагентах: их репутации в деловых кругах, длительности деятельности на рынке, участия в коррупционных скандалах и т. п.).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11.1.3.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Распространение среди контрагентов программ, политик, стандартов поведения, процедур и правил, направленных на профилактику и противодействие коррупции, которые применяются в организации.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11.1.4.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Включение в договоры, заключаемые с контрагентами, положений о соблюдении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стандартов (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оговорка) (Приложение к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политике).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11.1.5.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Размещение на официальном сайте организации информации о мерах по предупреждению коррупции, предпринимаемых в организации.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12.</w:t>
      </w:r>
      <w:r w:rsidR="00CF6E02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ab/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Оценка коррупционных рисков организации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12.1.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Целью оценки коррупционных рисков организации являются: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12.1.1.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обеспечение соответствия реализуемых мер предупреждения коррупции специфике деятельности организации;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12.1.2.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рациональное использование ресурсов, направляемых на проведение работы по предупреждению коррупции;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12.1.3.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определение конкретных процессов и хозяйственных операций в деятельности организации, при реализации которых наиболее высока вероятность совершения работниками коррупционных правонарушений и преступлений, как в целях получения личной выгоды, так и в целях получения выгоды организацией.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12.2.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рисков, возникающих при реализации функций, разработанных Министерством труда и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23" w:tooltip="Социально-экономическое развитие" w:history="1">
        <w:r w:rsidR="00AB4571" w:rsidRPr="00CF6E02">
          <w:rPr>
            <w:rFonts w:ascii="Times New Roman" w:hAnsi="Times New Roman" w:cs="Times New Roman"/>
            <w:sz w:val="24"/>
            <w:szCs w:val="24"/>
            <w:lang w:eastAsia="ru-RU"/>
          </w:rPr>
          <w:t>социального развития</w:t>
        </w:r>
      </w:hyperlink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РФ с учетом специфики деятельности организации.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13.</w:t>
      </w:r>
      <w:r w:rsidR="00CF6E02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ab/>
      </w:r>
      <w:proofErr w:type="spellStart"/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Антикоррупционное</w:t>
      </w:r>
      <w:proofErr w:type="spellEnd"/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просвещение работников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13.1.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В целях формирования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мировоззрения, нетерпимости к коррупционному поведению, повышения уровня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24" w:tooltip="Правосознание" w:history="1">
        <w:r w:rsidR="00AB4571" w:rsidRPr="00CF6E02">
          <w:rPr>
            <w:rFonts w:ascii="Times New Roman" w:hAnsi="Times New Roman" w:cs="Times New Roman"/>
            <w:sz w:val="24"/>
            <w:szCs w:val="24"/>
            <w:lang w:eastAsia="ru-RU"/>
          </w:rPr>
          <w:t>правосознания</w:t>
        </w:r>
      </w:hyperlink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и правовой культуры работников в организации на плановой основе посредством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образования,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пропаганды и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консультирования осуществляется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антикоррупционное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просвещение.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13.2.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Антикоррупционное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образование работников осуществляется за счет организации в форме подготовки (переподготовки) и повышения квалификации работников, ответственных за реализацию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политики.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13.3.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пропаганда осуществляется через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25" w:tooltip="Средства массовой информации" w:history="1">
        <w:r w:rsidR="00AB4571" w:rsidRPr="00CF6E02">
          <w:rPr>
            <w:rFonts w:ascii="Times New Roman" w:hAnsi="Times New Roman" w:cs="Times New Roman"/>
            <w:sz w:val="24"/>
            <w:szCs w:val="24"/>
            <w:lang w:eastAsia="ru-RU"/>
          </w:rPr>
          <w:t>средства массовой информации</w:t>
        </w:r>
      </w:hyperlink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, наружную рекламу и иными средствами в целях формирования у работников нетерпимости к коррупционному поведению, воспитания у них чувства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26" w:tooltip="Гражданская ответственность" w:history="1">
        <w:r w:rsidR="00AB4571" w:rsidRPr="00CF6E02">
          <w:rPr>
            <w:rFonts w:ascii="Times New Roman" w:hAnsi="Times New Roman" w:cs="Times New Roman"/>
            <w:sz w:val="24"/>
            <w:szCs w:val="24"/>
            <w:lang w:eastAsia="ru-RU"/>
          </w:rPr>
          <w:t>гражданской ответственности</w:t>
        </w:r>
      </w:hyperlink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13.4.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Антикоррупционное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консультирование осуществляется в индивидуальном порядке лицами, ответственными за реализацию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 в организации. Консультирование по частным вопросам противодействия коррупции и урегулирования конфликта интересов проводится в конфиденциальном порядке.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14.</w:t>
      </w:r>
      <w:r w:rsidR="00CF6E02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ab/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Внутренний контроль и аудит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14.1.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Осуществление в соотве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тствии с Федеральным законом от 06.12.2011 №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402-ФЗ «О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27" w:tooltip="Бухгалтерский учет" w:history="1">
        <w:r w:rsidR="00AB4571" w:rsidRPr="00CF6E02">
          <w:rPr>
            <w:rFonts w:ascii="Times New Roman" w:hAnsi="Times New Roman" w:cs="Times New Roman"/>
            <w:sz w:val="24"/>
            <w:szCs w:val="24"/>
            <w:lang w:eastAsia="ru-RU"/>
          </w:rPr>
          <w:t>бухгалтерском учете</w:t>
        </w:r>
      </w:hyperlink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» внутреннего контроля хозяйственных операций способствует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профилактике и выявлению коррупционных правонарушений в деятельности организации.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14.2.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Задачами внутреннего контроля и аудита в целях реализации мер предупреждения коррупции являются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14.3.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Требования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политики, учитываемые при формировании системы внутреннего контроля и аудита организации: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проверка соблюдения различных организационных процедур и правил деятельности, которые значимы с точки зрения работы по предупреждению коррупции;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контроль документирования операций хозяйственной деятельности организации;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проверка экономической обоснованности осуществляемых операций в сферах коррупционного риска.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14.3.1.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Контроль документирования операций хозяйственной </w:t>
      </w:r>
      <w:proofErr w:type="gram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деятельности</w:t>
      </w:r>
      <w:proofErr w:type="gram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ранее установленного срока и т.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д.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14.3.2.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с учетом обстоятельств - индикаторов неправомерных действий, например: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оплата услуг, характер которых не определен либо вызывает сомнения;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аффилированных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лиц и контрагентов;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закупки или продажи по ценам, значительно отличающимся от </w:t>
      </w:r>
      <w:proofErr w:type="gram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рыночных</w:t>
      </w:r>
      <w:proofErr w:type="gram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сомнительные платежи наличными деньгами.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15.</w:t>
      </w:r>
      <w:r w:rsidR="00CF6E02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ab/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Сотрудничество с контрольно – надзорными и правоохранительными органами в сфере противодействия коррупции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15.1.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Сотрудничество с контрольно – надзорными и правоохранительными органами является важным показателем действительной приверженности </w:t>
      </w:r>
      <w:proofErr w:type="gram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организации</w:t>
      </w:r>
      <w:proofErr w:type="gram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декларируемым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антикоррупционным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стандартам поведения.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15.2.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правонарушений, о которых организации стало известно.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15.3.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Организация принимает на себя обязательство воздерживаться от каких-либо санкций в отношении работников, сообщивших в контрольно – надзорные и правоохранительные органы о ставшей им известной в ходе выполнения трудовых обязанностей информации о подготовке к совершению, совершении или совершенном коррупционном правонарушении или преступлении.</w:t>
      </w:r>
      <w:proofErr w:type="gramEnd"/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15.4.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Сотрудничество с контрольно – надзорными и правоохранительными органами также осуществляется в форме: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оказания содействия уполномоченным представителям контрольно-надзорных и правоохранительных органов при проведении ими контрольно – надзорных мероприятий в отношении организации по вопросам предупреждения и противодействия коррупции;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15.5.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Руководитель организации и работники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 и преступлениях.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15.6.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Руководитель организации и работники не допускают вмешательства в деятельность должностных лиц контрольно – надзорных и правоохранительных органов.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16.</w:t>
      </w:r>
      <w:r w:rsidR="00CF6E02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ab/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Ответственность работников</w:t>
      </w:r>
      <w:r w:rsidR="00CF6E02" w:rsidRPr="00CF6E0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за несоблюдение требований </w:t>
      </w:r>
      <w:proofErr w:type="spellStart"/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политики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16.1.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и ее работники должны соблюдать нормы законодательства о противодействии коррупции.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16.2.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Руководитель организации и работники вне зависимости от занимаемой должности в установленном порядке несут ответственность, в том числе в рамках административного и уголовного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28" w:tooltip="Законы в России" w:history="1">
        <w:r w:rsidR="00AB4571" w:rsidRPr="00CF6E02">
          <w:rPr>
            <w:rFonts w:ascii="Times New Roman" w:hAnsi="Times New Roman" w:cs="Times New Roman"/>
            <w:sz w:val="24"/>
            <w:szCs w:val="24"/>
            <w:lang w:eastAsia="ru-RU"/>
          </w:rPr>
          <w:t>законодательства РФ</w:t>
        </w:r>
      </w:hyperlink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, за несоблюдение принципов и требований настоящей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политики.</w:t>
      </w:r>
    </w:p>
    <w:p w:rsidR="00AB4571" w:rsidRPr="00CF6E02" w:rsidRDefault="00AB4571" w:rsidP="00CF6E0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17.</w:t>
      </w:r>
      <w:r w:rsidR="00CF6E02"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ab/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Порядок пересмотра и внесения изменений</w:t>
      </w:r>
      <w:r w:rsidR="00070624" w:rsidRPr="00CF6E0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в </w:t>
      </w:r>
      <w:proofErr w:type="spellStart"/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Антикоррупционную</w:t>
      </w:r>
      <w:proofErr w:type="spellEnd"/>
      <w:r w:rsidRPr="00CF6E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политику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17.1.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осуществляет регулярный мониторинг эффективности реализации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политики.</w:t>
      </w:r>
    </w:p>
    <w:p w:rsidR="00AB4571" w:rsidRPr="00CF6E02" w:rsidRDefault="00CF6E02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17.2.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Должностное лицо, ответственное за реализацию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политики, ежегодно готовит отчет о реализации мер по предупреждению коррупции в организации, на основании которого в настоящую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Антикоррупционную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политику могут быть внесены изменения и дополнения.</w:t>
      </w:r>
    </w:p>
    <w:p w:rsidR="005D078A" w:rsidRPr="00CF6E02" w:rsidRDefault="00070624" w:rsidP="00CF6E0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6E02">
        <w:rPr>
          <w:rFonts w:ascii="Times New Roman" w:hAnsi="Times New Roman" w:cs="Times New Roman"/>
          <w:sz w:val="24"/>
          <w:szCs w:val="24"/>
          <w:lang w:eastAsia="ru-RU"/>
        </w:rPr>
        <w:t>17.3.</w:t>
      </w:r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Пересмотр принятой </w:t>
      </w:r>
      <w:proofErr w:type="spellStart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AB4571" w:rsidRPr="00CF6E0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 может проводиться в случае внесения изменений в трудовое законодательство, законодательство о противодействии коррупции, изменения организационно – правовой формы или организационно </w:t>
      </w:r>
      <w:r w:rsidRPr="00CF6E02">
        <w:rPr>
          <w:rFonts w:ascii="Times New Roman" w:hAnsi="Times New Roman" w:cs="Times New Roman"/>
          <w:sz w:val="24"/>
          <w:szCs w:val="24"/>
          <w:lang w:eastAsia="ru-RU"/>
        </w:rPr>
        <w:t>– штатной структуры организации.</w:t>
      </w:r>
    </w:p>
    <w:sectPr w:rsidR="005D078A" w:rsidRPr="00CF6E02" w:rsidSect="004411D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571"/>
    <w:rsid w:val="00070624"/>
    <w:rsid w:val="003564CE"/>
    <w:rsid w:val="00423047"/>
    <w:rsid w:val="004411D2"/>
    <w:rsid w:val="005D078A"/>
    <w:rsid w:val="00AB4571"/>
    <w:rsid w:val="00CF6E02"/>
    <w:rsid w:val="00E52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4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4571"/>
  </w:style>
  <w:style w:type="character" w:styleId="a4">
    <w:name w:val="Hyperlink"/>
    <w:basedOn w:val="a0"/>
    <w:uiPriority w:val="99"/>
    <w:semiHidden/>
    <w:unhideWhenUsed/>
    <w:rsid w:val="00AB4571"/>
    <w:rPr>
      <w:color w:val="0000FF"/>
      <w:u w:val="single"/>
    </w:rPr>
  </w:style>
  <w:style w:type="paragraph" w:styleId="a5">
    <w:name w:val="No Spacing"/>
    <w:uiPriority w:val="1"/>
    <w:qFormat/>
    <w:rsid w:val="000706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40994">
          <w:marLeft w:val="5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2101">
          <w:marLeft w:val="41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3077">
          <w:marLeft w:val="5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4427">
          <w:marLeft w:val="41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3858">
          <w:marLeft w:val="5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0727">
          <w:marLeft w:val="41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9030">
          <w:marLeft w:val="5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686">
          <w:marLeft w:val="41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5352">
          <w:marLeft w:val="5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3967">
          <w:marLeft w:val="41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9888">
          <w:marLeft w:val="5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7743">
          <w:marLeft w:val="41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19040">
          <w:marLeft w:val="5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4472">
          <w:marLeft w:val="41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588">
          <w:marLeft w:val="5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1315">
          <w:marLeft w:val="41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7438">
          <w:marLeft w:val="5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58">
          <w:marLeft w:val="41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4713">
          <w:marLeft w:val="5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6008">
          <w:marLeft w:val="41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4893">
          <w:marLeft w:val="5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8009">
          <w:marLeft w:val="41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4525">
          <w:marLeft w:val="5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144">
          <w:marLeft w:val="4154"/>
          <w:marRight w:val="0"/>
          <w:marTop w:val="2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zyatochnichestvo/" TargetMode="External"/><Relationship Id="rId13" Type="http://schemas.openxmlformats.org/officeDocument/2006/relationships/hyperlink" Target="http://pandia.ru/text/category/yaroslavskaya_obl_/" TargetMode="External"/><Relationship Id="rId18" Type="http://schemas.openxmlformats.org/officeDocument/2006/relationships/hyperlink" Target="http://pandia.ru/text/category/vovlechenie/" TargetMode="External"/><Relationship Id="rId26" Type="http://schemas.openxmlformats.org/officeDocument/2006/relationships/hyperlink" Target="http://pandia.ru/text/category/grazhdanskaya_otvetstvennostm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andia.ru/text/category/trudovie_dogovora/" TargetMode="External"/><Relationship Id="rId7" Type="http://schemas.openxmlformats.org/officeDocument/2006/relationships/hyperlink" Target="http://pandia.ru/text/category/affilirovannie_litca/" TargetMode="External"/><Relationship Id="rId12" Type="http://schemas.openxmlformats.org/officeDocument/2006/relationships/hyperlink" Target="http://pandia.ru/text/category/normi_prava/" TargetMode="External"/><Relationship Id="rId17" Type="http://schemas.openxmlformats.org/officeDocument/2006/relationships/hyperlink" Target="http://pandia.ru/text/category/organi_mestnogo_samoupravleniya/" TargetMode="External"/><Relationship Id="rId25" Type="http://schemas.openxmlformats.org/officeDocument/2006/relationships/hyperlink" Target="http://pandia.ru/text/category/sredstva_massovoj_informatcii/" TargetMode="External"/><Relationship Id="rId2" Type="http://schemas.openxmlformats.org/officeDocument/2006/relationships/styles" Target="styles.xml"/><Relationship Id="rId16" Type="http://schemas.openxmlformats.org/officeDocument/2006/relationships/hyperlink" Target="http://pandia.ru/text/category/akt_normativnij/" TargetMode="External"/><Relationship Id="rId20" Type="http://schemas.openxmlformats.org/officeDocument/2006/relationships/hyperlink" Target="http://pandia.ru/text/category/pravoohranitelmznie_organi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konstitutciya_rossijskoj_federatcii/" TargetMode="External"/><Relationship Id="rId11" Type="http://schemas.openxmlformats.org/officeDocument/2006/relationships/hyperlink" Target="http://pandia.ru/text/category/pravovie_akti/" TargetMode="External"/><Relationship Id="rId24" Type="http://schemas.openxmlformats.org/officeDocument/2006/relationships/hyperlink" Target="http://pandia.ru/text/category/pravosoznanie/" TargetMode="External"/><Relationship Id="rId5" Type="http://schemas.openxmlformats.org/officeDocument/2006/relationships/hyperlink" Target="http://pandia.ru/text/category/deyatelmznostmz_mou/" TargetMode="External"/><Relationship Id="rId15" Type="http://schemas.openxmlformats.org/officeDocument/2006/relationships/hyperlink" Target="http://pandia.ru/text/category/organizatcionnaya_struktura/" TargetMode="External"/><Relationship Id="rId23" Type="http://schemas.openxmlformats.org/officeDocument/2006/relationships/hyperlink" Target="http://pandia.ru/text/category/sotcialmzno_yekonomicheskoe_razvitie/" TargetMode="External"/><Relationship Id="rId28" Type="http://schemas.openxmlformats.org/officeDocument/2006/relationships/hyperlink" Target="http://pandia.ru/text/category/zakoni_v_rossii/" TargetMode="External"/><Relationship Id="rId10" Type="http://schemas.openxmlformats.org/officeDocument/2006/relationships/hyperlink" Target="http://pandia.ru/text/category/imushestvennoe_pravo/" TargetMode="External"/><Relationship Id="rId19" Type="http://schemas.openxmlformats.org/officeDocument/2006/relationships/hyperlink" Target="http://pandia.ru/text/category/kol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tcennie_bumagi/" TargetMode="External"/><Relationship Id="rId14" Type="http://schemas.openxmlformats.org/officeDocument/2006/relationships/hyperlink" Target="http://pandia.ru/text/category/kontragenti/" TargetMode="External"/><Relationship Id="rId22" Type="http://schemas.openxmlformats.org/officeDocument/2006/relationships/hyperlink" Target="http://pandia.ru/text/category/vezhlivostmz/" TargetMode="External"/><Relationship Id="rId27" Type="http://schemas.openxmlformats.org/officeDocument/2006/relationships/hyperlink" Target="http://pandia.ru/text/category/buhgalterskij_uchet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5B1625-A655-41A7-918D-100DE503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4348</Words>
  <Characters>24789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2017-05-17T10:44:00Z</cp:lastPrinted>
  <dcterms:created xsi:type="dcterms:W3CDTF">2017-04-04T13:13:00Z</dcterms:created>
  <dcterms:modified xsi:type="dcterms:W3CDTF">2017-05-17T10:48:00Z</dcterms:modified>
</cp:coreProperties>
</file>