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3E" w:rsidRPr="00FF30C4" w:rsidRDefault="00DF2F3E" w:rsidP="00FF30C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Утверждено</w:t>
      </w:r>
    </w:p>
    <w:p w:rsidR="00DF2F3E" w:rsidRPr="00FF30C4" w:rsidRDefault="00FF30C4" w:rsidP="00FF30C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DF2F3E" w:rsidRPr="00FF30C4" w:rsidRDefault="00DF2F3E" w:rsidP="00FF30C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МБ</w:t>
      </w:r>
      <w:r w:rsidR="00FF30C4" w:rsidRPr="00FF30C4">
        <w:rPr>
          <w:rFonts w:ascii="Times New Roman" w:hAnsi="Times New Roman" w:cs="Times New Roman"/>
          <w:sz w:val="24"/>
          <w:szCs w:val="24"/>
        </w:rPr>
        <w:t>УДО</w:t>
      </w:r>
      <w:r w:rsidRPr="00FF30C4">
        <w:rPr>
          <w:rFonts w:ascii="Times New Roman" w:hAnsi="Times New Roman" w:cs="Times New Roman"/>
          <w:sz w:val="24"/>
          <w:szCs w:val="24"/>
        </w:rPr>
        <w:t xml:space="preserve"> </w:t>
      </w:r>
      <w:r w:rsidR="00FF30C4" w:rsidRPr="00FF30C4">
        <w:rPr>
          <w:rFonts w:ascii="Times New Roman" w:hAnsi="Times New Roman" w:cs="Times New Roman"/>
          <w:sz w:val="24"/>
          <w:szCs w:val="24"/>
        </w:rPr>
        <w:t>«Захаровская ДШИ»</w:t>
      </w:r>
    </w:p>
    <w:p w:rsidR="00DF2F3E" w:rsidRPr="00FF30C4" w:rsidRDefault="00DF2F3E" w:rsidP="00FF30C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от «</w:t>
      </w:r>
      <w:r w:rsidR="00FF30C4" w:rsidRPr="00FF30C4">
        <w:rPr>
          <w:rFonts w:ascii="Times New Roman" w:hAnsi="Times New Roman" w:cs="Times New Roman"/>
          <w:sz w:val="24"/>
          <w:szCs w:val="24"/>
        </w:rPr>
        <w:t>27</w:t>
      </w:r>
      <w:r w:rsidRPr="00FF30C4">
        <w:rPr>
          <w:rFonts w:ascii="Times New Roman" w:hAnsi="Times New Roman" w:cs="Times New Roman"/>
          <w:sz w:val="24"/>
          <w:szCs w:val="24"/>
        </w:rPr>
        <w:t xml:space="preserve">» </w:t>
      </w:r>
      <w:r w:rsidR="00FF30C4" w:rsidRPr="00FF30C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F30C4">
        <w:rPr>
          <w:rFonts w:ascii="Times New Roman" w:hAnsi="Times New Roman" w:cs="Times New Roman"/>
          <w:sz w:val="24"/>
          <w:szCs w:val="24"/>
        </w:rPr>
        <w:t>201</w:t>
      </w:r>
      <w:r w:rsidR="00FF30C4" w:rsidRPr="00FF30C4">
        <w:rPr>
          <w:rFonts w:ascii="Times New Roman" w:hAnsi="Times New Roman" w:cs="Times New Roman"/>
          <w:sz w:val="24"/>
          <w:szCs w:val="24"/>
        </w:rPr>
        <w:t>6г.</w:t>
      </w:r>
      <w:r w:rsidRPr="00FF30C4">
        <w:rPr>
          <w:rFonts w:ascii="Times New Roman" w:hAnsi="Times New Roman" w:cs="Times New Roman"/>
          <w:sz w:val="24"/>
          <w:szCs w:val="24"/>
        </w:rPr>
        <w:t xml:space="preserve"> № </w:t>
      </w:r>
      <w:r w:rsidR="000A0429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F3E" w:rsidRPr="00FF30C4" w:rsidRDefault="00DF2F3E" w:rsidP="00FF3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F2F3E" w:rsidRPr="00FF30C4" w:rsidRDefault="00DF2F3E" w:rsidP="00FF3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>О КОМИССИИ ПО СОБЛЮДЕНИЮ ТРЕБОВАНИЙ</w:t>
      </w:r>
    </w:p>
    <w:p w:rsidR="00DF2F3E" w:rsidRPr="00FF30C4" w:rsidRDefault="00DF2F3E" w:rsidP="00FF3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 xml:space="preserve">К СЛУЖЕБНОМУ ПОВЕДЕНИЮ РАБОТНИКОВ МУНИЦИПАЛЬНОГО БЮДЖЕТНОГО </w:t>
      </w:r>
      <w:r w:rsidR="00FF30C4" w:rsidRPr="00FF30C4">
        <w:rPr>
          <w:rFonts w:ascii="Times New Roman" w:hAnsi="Times New Roman" w:cs="Times New Roman"/>
          <w:b/>
          <w:sz w:val="24"/>
          <w:szCs w:val="24"/>
        </w:rPr>
        <w:t>УЧРЕЖДЕНИЯ ДОПОЛНИТЕЛЬНОГО</w:t>
      </w:r>
      <w:r w:rsidRPr="00FF30C4">
        <w:rPr>
          <w:rFonts w:ascii="Times New Roman" w:hAnsi="Times New Roman" w:cs="Times New Roman"/>
          <w:b/>
          <w:sz w:val="24"/>
          <w:szCs w:val="24"/>
        </w:rPr>
        <w:t xml:space="preserve"> ОБРАЗОВА</w:t>
      </w:r>
      <w:r w:rsidR="00FF30C4" w:rsidRPr="00FF30C4">
        <w:rPr>
          <w:rFonts w:ascii="Times New Roman" w:hAnsi="Times New Roman" w:cs="Times New Roman"/>
          <w:b/>
          <w:sz w:val="24"/>
          <w:szCs w:val="24"/>
        </w:rPr>
        <w:t>НИЯ</w:t>
      </w:r>
      <w:r w:rsidRPr="00FF3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0C4" w:rsidRPr="00FF30C4">
        <w:rPr>
          <w:rFonts w:ascii="Times New Roman" w:hAnsi="Times New Roman" w:cs="Times New Roman"/>
          <w:b/>
          <w:sz w:val="24"/>
          <w:szCs w:val="24"/>
        </w:rPr>
        <w:t>«ЗАХАРОВСКАЯ ДЕТСКАЯ ШКОЛА ИСКУССТВ»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="00FF30C4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FF30C4">
        <w:rPr>
          <w:rFonts w:ascii="Times New Roman" w:hAnsi="Times New Roman" w:cs="Times New Roman"/>
          <w:sz w:val="24"/>
          <w:szCs w:val="24"/>
        </w:rPr>
        <w:t>МБУДО «Захаровская ДШИ» (далее – организация)</w:t>
      </w:r>
      <w:r w:rsidRPr="00FF30C4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в </w:t>
      </w:r>
      <w:r w:rsidR="00FF30C4">
        <w:rPr>
          <w:rFonts w:ascii="Times New Roman" w:hAnsi="Times New Roman" w:cs="Times New Roman"/>
          <w:sz w:val="24"/>
          <w:szCs w:val="24"/>
        </w:rPr>
        <w:t>организации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>II. Задачи Комиссии</w:t>
      </w:r>
      <w:r w:rsidR="00FF30C4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1. Задачами Комиссии являются: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а) содействие в обеспечении соблюдения работниками </w:t>
      </w:r>
      <w:r w:rsidR="00FF30C4">
        <w:rPr>
          <w:rFonts w:ascii="Times New Roman" w:hAnsi="Times New Roman" w:cs="Times New Roman"/>
          <w:sz w:val="24"/>
          <w:szCs w:val="24"/>
        </w:rPr>
        <w:t>МБУДО «Захаровская ДШИ»</w:t>
      </w:r>
      <w:r w:rsidRPr="00FF30C4">
        <w:rPr>
          <w:rFonts w:ascii="Times New Roman" w:hAnsi="Times New Roman" w:cs="Times New Roman"/>
          <w:sz w:val="24"/>
          <w:szCs w:val="24"/>
        </w:rPr>
        <w:t xml:space="preserve"> (далее работники) ограничений и запретов, требований, направленных на соблюдение требований к служебному поведению работниками, предотвращение или урегулирование конфликта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б) содействие </w:t>
      </w:r>
      <w:r w:rsidR="00FF30C4">
        <w:rPr>
          <w:rFonts w:ascii="Times New Roman" w:hAnsi="Times New Roman" w:cs="Times New Roman"/>
          <w:sz w:val="24"/>
          <w:szCs w:val="24"/>
        </w:rPr>
        <w:t>организации</w:t>
      </w:r>
      <w:r w:rsidRPr="00FF30C4">
        <w:rPr>
          <w:rFonts w:ascii="Times New Roman" w:hAnsi="Times New Roman" w:cs="Times New Roman"/>
          <w:sz w:val="24"/>
          <w:szCs w:val="24"/>
        </w:rPr>
        <w:t xml:space="preserve"> в осуществлении мер по предупреждению коррупции.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C4">
        <w:rPr>
          <w:rFonts w:ascii="Times New Roman" w:hAnsi="Times New Roman" w:cs="Times New Roman"/>
          <w:b/>
          <w:sz w:val="24"/>
          <w:szCs w:val="24"/>
        </w:rPr>
        <w:t>III. Функции Комиссии</w:t>
      </w:r>
      <w:r w:rsidR="00FF30C4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1. Комиссия в целях выполнения возложенных на нее задач осуществляет следующие функции: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собирает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б) проверяет материалы, подтверждающие нарушение работником требований к служебному поведению;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в) проверяет информацию о наличии у работника личной заинтересованности, которая приводит или может привести к конфликту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г) немедленно информирует работодателя о наличии у работника личной заинтересованности, которая приводит или может привести к конфликту интересов в целях принятия им мер по предотвращению конфликта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0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F30C4">
        <w:rPr>
          <w:rFonts w:ascii="Times New Roman" w:hAnsi="Times New Roman" w:cs="Times New Roman"/>
          <w:sz w:val="24"/>
          <w:szCs w:val="24"/>
        </w:rPr>
        <w:t>) немедленно информирует работодателя о нарушении работником требований к служебному поведению;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е) в случае установления признаков неисполнения (ненадлежащего исполнения) работником своих должностных обязанностей, направляет информацию и материалы работодателю для проведения служебного расследования в отношении данного работника;</w:t>
      </w:r>
    </w:p>
    <w:p w:rsidR="00DF2F3E" w:rsidRPr="00E810E3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E3">
        <w:rPr>
          <w:rFonts w:ascii="Times New Roman" w:hAnsi="Times New Roman" w:cs="Times New Roman"/>
          <w:b/>
          <w:sz w:val="24"/>
          <w:szCs w:val="24"/>
        </w:rPr>
        <w:t>IV. Права Комиссии</w:t>
      </w:r>
      <w:r w:rsidR="00E810E3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1. Комиссия имеет право: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запрашивать у руководителя учреждения дополнительные документы и материалы;</w:t>
      </w:r>
    </w:p>
    <w:p w:rsidR="00DF2F3E" w:rsidRPr="00E810E3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E3">
        <w:rPr>
          <w:rFonts w:ascii="Times New Roman" w:hAnsi="Times New Roman" w:cs="Times New Roman"/>
          <w:b/>
          <w:sz w:val="24"/>
          <w:szCs w:val="24"/>
        </w:rPr>
        <w:t>V. Порядок формирования Комиссии</w:t>
      </w:r>
      <w:r w:rsidR="00E810E3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1. Комиссия утверждается приказом </w:t>
      </w:r>
      <w:r w:rsidR="00E810E3">
        <w:rPr>
          <w:rFonts w:ascii="Times New Roman" w:hAnsi="Times New Roman" w:cs="Times New Roman"/>
          <w:sz w:val="24"/>
          <w:szCs w:val="24"/>
        </w:rPr>
        <w:t>директора организации</w:t>
      </w:r>
      <w:r w:rsidRPr="00FF30C4">
        <w:rPr>
          <w:rFonts w:ascii="Times New Roman" w:hAnsi="Times New Roman" w:cs="Times New Roman"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lastRenderedPageBreak/>
        <w:t>2.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4. В заседаниях комиссии с правом совещательного голоса участвуют: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непосредственный руководитель работника, в отношении которого комиссией рассматривается вопрос о несоблюдении требований к служебному поведению работников либо вопрос об урегулировании конфликта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б) другие работники, которые могут дать пояснения по медицинским и иным вопросам; </w:t>
      </w:r>
      <w:proofErr w:type="gramStart"/>
      <w:r w:rsidRPr="00FF30C4">
        <w:rPr>
          <w:rFonts w:ascii="Times New Roman" w:hAnsi="Times New Roman" w:cs="Times New Roman"/>
          <w:sz w:val="24"/>
          <w:szCs w:val="24"/>
        </w:rPr>
        <w:t>представители заинтересованных организаций, представитель работника, в отношении которого Комиссией рассматривается вопрос о несоблюдении требований к служебному поведению работников, либо вопрос об урегулировании конфликта интересов - по решению председателя Комиссии, принимаемому в каждом конкретном случае не менее чем за три дня до дня заседания комиссии на основании ходатайства работника, в отношении которого Комиссией рассматриваются эти вопросы, или любого члена Комиссии.</w:t>
      </w:r>
      <w:proofErr w:type="gramEnd"/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F2F3E" w:rsidRPr="00E810E3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E3">
        <w:rPr>
          <w:rFonts w:ascii="Times New Roman" w:hAnsi="Times New Roman" w:cs="Times New Roman"/>
          <w:b/>
          <w:sz w:val="24"/>
          <w:szCs w:val="24"/>
        </w:rPr>
        <w:t>VI. Порядок включения в состав Комиссии независимых экспертов</w:t>
      </w:r>
      <w:r w:rsidR="00E810E3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1. По решению </w:t>
      </w:r>
      <w:r w:rsidR="00E810E3">
        <w:rPr>
          <w:rFonts w:ascii="Times New Roman" w:hAnsi="Times New Roman" w:cs="Times New Roman"/>
          <w:sz w:val="24"/>
          <w:szCs w:val="24"/>
        </w:rPr>
        <w:t>директора организации</w:t>
      </w:r>
      <w:r w:rsidRPr="00FF30C4">
        <w:rPr>
          <w:rFonts w:ascii="Times New Roman" w:hAnsi="Times New Roman" w:cs="Times New Roman"/>
          <w:sz w:val="24"/>
          <w:szCs w:val="24"/>
        </w:rPr>
        <w:t xml:space="preserve"> направляет в соответствующие организации запрос о приглашении в состав комиссии независимых экспертов. Запрос направляется без указания персональных данных экспертов.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2. Предпочтение при включении в состав комиссии в качестве независимых экспертов представителей организаций должно быть отдано лицам, трудовая (служебная) деятельность которых в течение трех и более лет была связана с педагогической деятельностью.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3. Руководители других организаций, получив запрос с предложением направить в состав комиссии своих представителей в качестве независимых экспертов, </w:t>
      </w:r>
      <w:r w:rsidR="00E810E3">
        <w:rPr>
          <w:rFonts w:ascii="Times New Roman" w:hAnsi="Times New Roman" w:cs="Times New Roman"/>
          <w:sz w:val="24"/>
          <w:szCs w:val="24"/>
        </w:rPr>
        <w:t>директор организации</w:t>
      </w:r>
      <w:r w:rsidRPr="00FF30C4">
        <w:rPr>
          <w:rFonts w:ascii="Times New Roman" w:hAnsi="Times New Roman" w:cs="Times New Roman"/>
          <w:sz w:val="24"/>
          <w:szCs w:val="24"/>
        </w:rPr>
        <w:t xml:space="preserve"> направляют сведения о работниках этих организаций и учреждений, которые могут участвовать в работе комиссии (фамилию, имя, отчество, занимаемую должность, а также информацию, позволяющую признать этого работника экспертом).</w:t>
      </w:r>
    </w:p>
    <w:p w:rsidR="00DF2F3E" w:rsidRPr="00E810E3" w:rsidRDefault="00DF2F3E" w:rsidP="00FF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0E3">
        <w:rPr>
          <w:rFonts w:ascii="Times New Roman" w:hAnsi="Times New Roman" w:cs="Times New Roman"/>
          <w:b/>
          <w:sz w:val="24"/>
          <w:szCs w:val="24"/>
        </w:rPr>
        <w:t>VII. Организация и порядок работы Комиссии</w:t>
      </w:r>
      <w:r w:rsidR="00E810E3">
        <w:rPr>
          <w:rFonts w:ascii="Times New Roman" w:hAnsi="Times New Roman" w:cs="Times New Roman"/>
          <w:b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1. Основаниями для проведения заседания Комиссии являются: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представление представителем работодателя или любым из членов Комиссии материалов: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- о несоблюдении работником требований об урегулировании конфликта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- о несоблюдении работником требований к служебному поведению работников </w:t>
      </w:r>
      <w:r w:rsidR="00E810E3">
        <w:rPr>
          <w:rFonts w:ascii="Times New Roman" w:hAnsi="Times New Roman" w:cs="Times New Roman"/>
          <w:sz w:val="24"/>
          <w:szCs w:val="24"/>
        </w:rPr>
        <w:t>организации</w:t>
      </w:r>
      <w:r w:rsidRPr="00FF30C4">
        <w:rPr>
          <w:rFonts w:ascii="Times New Roman" w:hAnsi="Times New Roman" w:cs="Times New Roman"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FF30C4">
        <w:rPr>
          <w:rFonts w:ascii="Times New Roman" w:hAnsi="Times New Roman" w:cs="Times New Roman"/>
          <w:sz w:val="24"/>
          <w:szCs w:val="24"/>
        </w:rPr>
        <w:t>поступившие</w:t>
      </w:r>
      <w:proofErr w:type="gramEnd"/>
      <w:r w:rsidRPr="00FF30C4">
        <w:rPr>
          <w:rFonts w:ascii="Times New Roman" w:hAnsi="Times New Roman" w:cs="Times New Roman"/>
          <w:sz w:val="24"/>
          <w:szCs w:val="24"/>
        </w:rPr>
        <w:t xml:space="preserve"> в Комиссию: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2. Информация, указанная в пункте 12 настоящего Положения, должна быть представлена в письменном виде и содержать следующие сведения: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фамилия, имя, отчество работника и замещаемую им должность;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б) описание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в) данные об источнике информации.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lastRenderedPageBreak/>
        <w:t>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4. Председатель Комиссии при поступлении к нему информации, содержащей основания для проведения заседания Комиссии: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б) организует ознакомление работника, в отношении которого Комиссией рассматривается один (несколько) из вопросов, перечисленных в пункте 12 настоящего Положения, а также ознакомление его представителя, членов Комиссии и других лиц, участвующих в заседании Комиссии, с информацией, поступившей в Комиссию, и с результатами ее проверки;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5. Заседание Комиссии проводится в присутствии работника, в отношении которого рассматривается один (несколько) из вопросов, перечисленных в пункте 12 настоящего Положения. При наличии письменной просьбы работника о рассмотрении указанного вопроса без его участия,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участия, рассмотрение вопроса откладывается. В случае вторичной неявки работника или его представителя Комиссия принимает решение о рассмотрении указанного вопроса в отсутствии работника.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6. На заседании Комиссии заслушиваются пояснения работника и иных лиц, рассматриваются материалы по существу предъявленных работнику претензий, а также дополнительные материалы.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8. По итогам рассмотрения вопроса о несоблюдении работником требований об урегулировании конфликта интересов Комиссия принимает одно из следующих решений: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установить, что в рассматриваемом случае не содержится признаков наличия конфликта интересов;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б) установить, что, несмотря на имеющийся конфликт интересов, работник мер к его урегулированию не принял. В этом случае Комиссия рекомендует работодателю уволить работника.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9. По итогам рассмотрения вопроса о несоблюдении работником требований к служебному поведению работника </w:t>
      </w:r>
      <w:r w:rsidR="00E810E3">
        <w:rPr>
          <w:rFonts w:ascii="Times New Roman" w:hAnsi="Times New Roman" w:cs="Times New Roman"/>
          <w:sz w:val="24"/>
          <w:szCs w:val="24"/>
        </w:rPr>
        <w:t>организации</w:t>
      </w:r>
      <w:r w:rsidRPr="00FF30C4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а) установить, что работник соблюдал требования к служебному поведению;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б) установить, что работник нарушил требования к служебному поведению. В этом случае Комиссия рекомендует работодателю указать работнику на недопустимость нарушения требований к служебному поведению и назначить на основании имеющихся материалов служебное расследование.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10. По итогам рассмотрения вопросов, предусмотренных подпунктом «а» и вторым и третьим абзацами подпункта «б» пункта 12 настоящего Положения, при наличии к тому оснований Комиссия может принять иное</w:t>
      </w:r>
      <w:r w:rsidR="00E810E3">
        <w:rPr>
          <w:rFonts w:ascii="Times New Roman" w:hAnsi="Times New Roman" w:cs="Times New Roman"/>
          <w:sz w:val="24"/>
          <w:szCs w:val="24"/>
        </w:rPr>
        <w:t>, чем предусмотрено пунктами 15-</w:t>
      </w:r>
      <w:r w:rsidRPr="00FF30C4">
        <w:rPr>
          <w:rFonts w:ascii="Times New Roman" w:hAnsi="Times New Roman" w:cs="Times New Roman"/>
          <w:sz w:val="24"/>
          <w:szCs w:val="24"/>
        </w:rPr>
        <w:t>17 настоящего Положения. Основания и мотивы принятия такого решения отражаются в протоколе заседания Комиссии.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11. Решения Комиссии принимаются тайным голосованием простым большинством голосов присутствующих на заседании членов Комиссии.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12. В протоколе заседания Комиссии указываются: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0C4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</w:t>
      </w:r>
      <w:r w:rsidRPr="00FF30C4">
        <w:rPr>
          <w:rFonts w:ascii="Times New Roman" w:hAnsi="Times New Roman" w:cs="Times New Roman"/>
          <w:sz w:val="24"/>
          <w:szCs w:val="24"/>
        </w:rPr>
        <w:lastRenderedPageBreak/>
        <w:t>вопрос о соблюдении (несоблюдении) требований к служебному поведению, либо вопрос о соблюдении требований об урегулировании конфликта интересов;</w:t>
      </w:r>
    </w:p>
    <w:p w:rsidR="00DF2F3E" w:rsidRPr="00FF30C4" w:rsidRDefault="00E810E3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предъявляемые к работнику </w:t>
      </w:r>
      <w:r w:rsidR="00DF2F3E" w:rsidRPr="00FF30C4">
        <w:rPr>
          <w:rFonts w:ascii="Times New Roman" w:hAnsi="Times New Roman" w:cs="Times New Roman"/>
          <w:sz w:val="24"/>
          <w:szCs w:val="24"/>
        </w:rPr>
        <w:t>претензии, материалы, на которых они основываются;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г) содержание пояснений работника и других лиц по существу предъявляемых претензий;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0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F30C4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е) источник информации содержащей основания для проведения заседания комиссии, дата поступления информации в администрацию </w:t>
      </w:r>
      <w:r w:rsidR="00E810E3">
        <w:rPr>
          <w:rFonts w:ascii="Times New Roman" w:hAnsi="Times New Roman" w:cs="Times New Roman"/>
          <w:sz w:val="24"/>
          <w:szCs w:val="24"/>
        </w:rPr>
        <w:t>организации</w:t>
      </w:r>
      <w:r w:rsidRPr="00FF30C4">
        <w:rPr>
          <w:rFonts w:ascii="Times New Roman" w:hAnsi="Times New Roman" w:cs="Times New Roman"/>
          <w:sz w:val="24"/>
          <w:szCs w:val="24"/>
        </w:rPr>
        <w:t>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ж) результаты голосования;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0C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F30C4">
        <w:rPr>
          <w:rFonts w:ascii="Times New Roman" w:hAnsi="Times New Roman" w:cs="Times New Roman"/>
          <w:sz w:val="24"/>
          <w:szCs w:val="24"/>
        </w:rPr>
        <w:t>) решение и обоснование его принятия.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13.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</w:t>
      </w:r>
      <w:r w:rsidR="000A0429">
        <w:rPr>
          <w:rFonts w:ascii="Times New Roman" w:hAnsi="Times New Roman" w:cs="Times New Roman"/>
          <w:sz w:val="24"/>
          <w:szCs w:val="24"/>
        </w:rPr>
        <w:t>отдела культуры</w:t>
      </w:r>
      <w:r w:rsidRPr="00FF30C4">
        <w:rPr>
          <w:rFonts w:ascii="Times New Roman" w:hAnsi="Times New Roman" w:cs="Times New Roman"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14. Копии протокола заседания Комиссии в 3-дневный срок со дня заседания направляются руководителю учреждения, полностью или в виде выписок из него работнику работодателя, а также по решению Комиссии иным заинтересованным лицам.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15. Работодатель обязан рассмотреть протокол заседания Комиссии и учесть в пределах своей компетенции, содержащиеся в нем рекомендации, при принятии решения о применении к работнику мер ответственности, предусмотренных нормативными правовыми актами РФ, а также по иным вопросам организации противодействия коррупции. О рассмотрении рекомендаций Комиссии и принятом решении работодатель в письменной форме уведомляет Комиссию в месячный срок со дня поступления к нему протокола заседания Комиссии. Решение работодателя оглашается на ближайшем заседании Комиссии и принимается к сведению без обсуждения.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16. В случае установления Комиссией признаков дисциплинарного проступка в действиях (бездействии) работника, информация об этом представляется работодателю для решения во</w:t>
      </w:r>
      <w:r w:rsidR="000A0429">
        <w:rPr>
          <w:rFonts w:ascii="Times New Roman" w:hAnsi="Times New Roman" w:cs="Times New Roman"/>
          <w:sz w:val="24"/>
          <w:szCs w:val="24"/>
        </w:rPr>
        <w:t xml:space="preserve">проса о применении к работнику </w:t>
      </w:r>
      <w:r w:rsidRPr="00FF30C4">
        <w:rPr>
          <w:rFonts w:ascii="Times New Roman" w:hAnsi="Times New Roman" w:cs="Times New Roman"/>
          <w:sz w:val="24"/>
          <w:szCs w:val="24"/>
        </w:rPr>
        <w:t>мер ответственности, предусмотренных нормативными правовыми актами РФ</w:t>
      </w:r>
      <w:r w:rsidR="000A0429">
        <w:rPr>
          <w:rFonts w:ascii="Times New Roman" w:hAnsi="Times New Roman" w:cs="Times New Roman"/>
          <w:sz w:val="24"/>
          <w:szCs w:val="24"/>
        </w:rPr>
        <w:t>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и, подтверждающие такой факт, документы в правоприменительные органы в 3-дневный срок, а при необходимости - немедленно.</w:t>
      </w:r>
    </w:p>
    <w:p w:rsidR="00DF2F3E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>18. Копия протокола заседания Комиссии или выписка из него приобщается к личному делу работника, в отношении которого рассмотрен вопрос о соблюдении (несоблюдении) требований к служебному поведению, либо вопрос о соблюдении требований об урегулировании конфликта интересов.</w:t>
      </w:r>
    </w:p>
    <w:p w:rsidR="00AC7F37" w:rsidRPr="00FF30C4" w:rsidRDefault="00DF2F3E" w:rsidP="00FF3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0C4">
        <w:rPr>
          <w:rFonts w:ascii="Times New Roman" w:hAnsi="Times New Roman" w:cs="Times New Roman"/>
          <w:sz w:val="24"/>
          <w:szCs w:val="24"/>
        </w:rPr>
        <w:t xml:space="preserve">19.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производится администрацией </w:t>
      </w:r>
      <w:r w:rsidR="000A0429">
        <w:rPr>
          <w:rFonts w:ascii="Times New Roman" w:hAnsi="Times New Roman" w:cs="Times New Roman"/>
          <w:sz w:val="24"/>
          <w:szCs w:val="24"/>
        </w:rPr>
        <w:t>организации</w:t>
      </w:r>
      <w:r w:rsidRPr="00FF30C4">
        <w:rPr>
          <w:rFonts w:ascii="Times New Roman" w:hAnsi="Times New Roman" w:cs="Times New Roman"/>
          <w:sz w:val="24"/>
          <w:szCs w:val="24"/>
        </w:rPr>
        <w:t>.</w:t>
      </w:r>
    </w:p>
    <w:sectPr w:rsidR="00AC7F37" w:rsidRPr="00FF30C4" w:rsidSect="000A0429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F3E"/>
    <w:rsid w:val="000A0429"/>
    <w:rsid w:val="001269FA"/>
    <w:rsid w:val="007260AA"/>
    <w:rsid w:val="00B81338"/>
    <w:rsid w:val="00D3754C"/>
    <w:rsid w:val="00DF2F3E"/>
    <w:rsid w:val="00E810E3"/>
    <w:rsid w:val="00FF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ЗДШИ</dc:creator>
  <cp:keywords/>
  <dc:description/>
  <cp:lastModifiedBy>USER</cp:lastModifiedBy>
  <cp:revision>3</cp:revision>
  <cp:lastPrinted>2017-09-11T15:24:00Z</cp:lastPrinted>
  <dcterms:created xsi:type="dcterms:W3CDTF">2017-09-11T09:16:00Z</dcterms:created>
  <dcterms:modified xsi:type="dcterms:W3CDTF">2017-09-11T15:25:00Z</dcterms:modified>
</cp:coreProperties>
</file>